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2F059" w14:textId="77777777" w:rsidR="0088447E" w:rsidRPr="00CE3367" w:rsidRDefault="0088447E" w:rsidP="00CE3367">
      <w:pPr>
        <w:spacing w:after="0" w:line="360" w:lineRule="auto"/>
        <w:jc w:val="center"/>
        <w:rPr>
          <w:rFonts w:cs="Times New Roman"/>
          <w:b/>
          <w:sz w:val="28"/>
          <w:szCs w:val="28"/>
        </w:rPr>
      </w:pPr>
      <w:bookmarkStart w:id="0" w:name="_Hlk191018206"/>
      <w:bookmarkEnd w:id="0"/>
    </w:p>
    <w:p w14:paraId="448B31CA" w14:textId="77777777" w:rsidR="0088447E" w:rsidRPr="00CE3367" w:rsidRDefault="0088447E" w:rsidP="00CE3367">
      <w:pPr>
        <w:spacing w:after="0" w:line="360" w:lineRule="auto"/>
        <w:jc w:val="center"/>
        <w:rPr>
          <w:rFonts w:cs="Times New Roman"/>
          <w:sz w:val="28"/>
          <w:szCs w:val="28"/>
        </w:rPr>
      </w:pPr>
      <w:r w:rsidRPr="00CE3367">
        <w:rPr>
          <w:rFonts w:cs="Times New Roman"/>
          <w:sz w:val="28"/>
          <w:szCs w:val="28"/>
        </w:rPr>
        <w:t>ĐẠI HỌC HUẾ</w:t>
      </w:r>
    </w:p>
    <w:p w14:paraId="2B01F9B6" w14:textId="77777777" w:rsidR="0088447E" w:rsidRPr="00CE3367" w:rsidRDefault="0088447E" w:rsidP="00CE3367">
      <w:pPr>
        <w:spacing w:after="0" w:line="360" w:lineRule="auto"/>
        <w:jc w:val="center"/>
        <w:rPr>
          <w:rFonts w:cs="Times New Roman"/>
          <w:b/>
          <w:sz w:val="28"/>
          <w:szCs w:val="28"/>
        </w:rPr>
      </w:pPr>
      <w:r w:rsidRPr="00CE3367">
        <w:rPr>
          <w:rFonts w:cs="Times New Roman"/>
          <w:b/>
          <w:sz w:val="28"/>
          <w:szCs w:val="28"/>
        </w:rPr>
        <w:t>TRƯỜNG ĐẠI HỌC LUẬT</w:t>
      </w:r>
    </w:p>
    <w:p w14:paraId="05D5811B" w14:textId="77777777" w:rsidR="0088447E" w:rsidRPr="00CE3367" w:rsidRDefault="0088447E" w:rsidP="00CE3367">
      <w:pPr>
        <w:spacing w:after="0" w:line="360" w:lineRule="auto"/>
        <w:jc w:val="center"/>
        <w:rPr>
          <w:rFonts w:cs="Times New Roman"/>
          <w:b/>
          <w:sz w:val="28"/>
          <w:szCs w:val="28"/>
        </w:rPr>
      </w:pPr>
      <w:r w:rsidRPr="00CE3367">
        <w:rPr>
          <w:rFonts w:cs="Times New Roman"/>
          <w:b/>
          <w:noProof/>
          <w:sz w:val="28"/>
          <w:szCs w:val="28"/>
        </w:rPr>
        <mc:AlternateContent>
          <mc:Choice Requires="wps">
            <w:drawing>
              <wp:anchor distT="0" distB="0" distL="114300" distR="114300" simplePos="0" relativeHeight="251659264" behindDoc="0" locked="0" layoutInCell="1" allowOverlap="1" wp14:anchorId="59348138" wp14:editId="4E4E1CC1">
                <wp:simplePos x="0" y="0"/>
                <wp:positionH relativeFrom="column">
                  <wp:posOffset>2486660</wp:posOffset>
                </wp:positionH>
                <wp:positionV relativeFrom="paragraph">
                  <wp:posOffset>51435</wp:posOffset>
                </wp:positionV>
                <wp:extent cx="976630" cy="0"/>
                <wp:effectExtent l="0" t="0" r="13970" b="0"/>
                <wp:wrapNone/>
                <wp:docPr id="25" name="Straight Connector 25"/>
                <wp:cNvGraphicFramePr/>
                <a:graphic xmlns:a="http://schemas.openxmlformats.org/drawingml/2006/main">
                  <a:graphicData uri="http://schemas.microsoft.com/office/word/2010/wordprocessingShape">
                    <wps:wsp>
                      <wps:cNvCnPr/>
                      <wps:spPr>
                        <a:xfrm>
                          <a:off x="0" y="0"/>
                          <a:ext cx="9766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7E8FA18" id="Straight Connector 2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5.8pt,4.05pt" to="272.7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" strokecolor="black [3200]" strokeweight=".5pt">
                <v:stroke joinstyle="miter"/>
              </v:line>
            </w:pict>
          </mc:Fallback>
        </mc:AlternateContent>
      </w:r>
    </w:p>
    <w:p w14:paraId="5E66C536" w14:textId="40F2E2C1" w:rsidR="0088447E" w:rsidRPr="00CE3367" w:rsidRDefault="0088447E" w:rsidP="00CE3367">
      <w:pPr>
        <w:spacing w:after="0" w:line="360" w:lineRule="auto"/>
        <w:jc w:val="center"/>
        <w:rPr>
          <w:rFonts w:cs="Times New Roman"/>
          <w:b/>
          <w:sz w:val="28"/>
          <w:szCs w:val="28"/>
        </w:rPr>
      </w:pPr>
      <w:r w:rsidRPr="00CE3367">
        <w:rPr>
          <w:rFonts w:cs="Times New Roman"/>
          <w:b/>
          <w:sz w:val="28"/>
          <w:szCs w:val="28"/>
        </w:rPr>
        <w:br w:type="textWrapping" w:clear="all"/>
        <w:t>NGUYỄN THẾ VINH</w:t>
      </w:r>
    </w:p>
    <w:p w14:paraId="27A886A7" w14:textId="77777777" w:rsidR="0088447E" w:rsidRPr="00CE3367" w:rsidRDefault="0088447E" w:rsidP="00CE3367">
      <w:pPr>
        <w:spacing w:after="0" w:line="360" w:lineRule="auto"/>
        <w:jc w:val="center"/>
        <w:rPr>
          <w:rFonts w:cs="Times New Roman"/>
          <w:b/>
          <w:sz w:val="28"/>
          <w:szCs w:val="28"/>
        </w:rPr>
      </w:pPr>
    </w:p>
    <w:p w14:paraId="07428CF0" w14:textId="77777777" w:rsidR="0088447E" w:rsidRPr="00CE3367" w:rsidRDefault="0088447E" w:rsidP="00CE3367">
      <w:pPr>
        <w:spacing w:after="0" w:line="360" w:lineRule="auto"/>
        <w:jc w:val="center"/>
        <w:rPr>
          <w:rFonts w:cs="Times New Roman"/>
          <w:b/>
          <w:sz w:val="28"/>
          <w:szCs w:val="28"/>
        </w:rPr>
      </w:pPr>
      <w:r w:rsidRPr="00CE3367">
        <w:rPr>
          <w:rFonts w:cs="Times New Roman"/>
          <w:b/>
          <w:noProof/>
          <w:sz w:val="28"/>
          <w:szCs w:val="28"/>
        </w:rPr>
        <w:drawing>
          <wp:inline distT="0" distB="0" distL="0" distR="0" wp14:anchorId="25B20908" wp14:editId="3A11477B">
            <wp:extent cx="1371600" cy="1314450"/>
            <wp:effectExtent l="0" t="0" r="0" b="0"/>
            <wp:docPr id="1" name="Picture 1" descr="A yellow circle with text and a boo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yellow circle with text and a book&#10;&#10;Description automatically generated"/>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1371600" cy="1314450"/>
                    </a:xfrm>
                    <a:prstGeom prst="rect">
                      <a:avLst/>
                    </a:prstGeom>
                  </pic:spPr>
                </pic:pic>
              </a:graphicData>
            </a:graphic>
          </wp:inline>
        </w:drawing>
      </w:r>
    </w:p>
    <w:p w14:paraId="1F25859E" w14:textId="77777777" w:rsidR="0088447E" w:rsidRPr="00CE3367" w:rsidRDefault="0088447E" w:rsidP="00CE3367">
      <w:pPr>
        <w:spacing w:after="0" w:line="360" w:lineRule="auto"/>
        <w:jc w:val="center"/>
        <w:rPr>
          <w:rFonts w:cs="Times New Roman"/>
          <w:b/>
          <w:sz w:val="28"/>
          <w:szCs w:val="28"/>
        </w:rPr>
      </w:pPr>
    </w:p>
    <w:p w14:paraId="6C36D479" w14:textId="77777777" w:rsidR="00CE3367" w:rsidRPr="00CE3367" w:rsidRDefault="0088447E" w:rsidP="00CE3367">
      <w:pPr>
        <w:spacing w:after="0" w:line="360" w:lineRule="auto"/>
        <w:jc w:val="center"/>
        <w:rPr>
          <w:rFonts w:cs="Times New Roman"/>
          <w:b/>
          <w:sz w:val="34"/>
          <w:szCs w:val="28"/>
        </w:rPr>
      </w:pPr>
      <w:r w:rsidRPr="00CE3367">
        <w:rPr>
          <w:rFonts w:cs="Times New Roman"/>
          <w:b/>
          <w:sz w:val="34"/>
          <w:szCs w:val="28"/>
        </w:rPr>
        <w:t xml:space="preserve">PHÁP LUẬT VỀ BẢO VỆ MÔI TRƯỜNG </w:t>
      </w:r>
    </w:p>
    <w:p w14:paraId="0681AB56" w14:textId="77777777" w:rsidR="00CE3367" w:rsidRPr="00CE3367" w:rsidRDefault="0088447E" w:rsidP="00CE3367">
      <w:pPr>
        <w:spacing w:after="0" w:line="360" w:lineRule="auto"/>
        <w:jc w:val="center"/>
        <w:rPr>
          <w:rFonts w:cs="Times New Roman"/>
          <w:b/>
          <w:sz w:val="34"/>
          <w:szCs w:val="28"/>
        </w:rPr>
      </w:pPr>
      <w:r w:rsidRPr="00CE3367">
        <w:rPr>
          <w:rFonts w:cs="Times New Roman"/>
          <w:b/>
          <w:sz w:val="34"/>
          <w:szCs w:val="28"/>
        </w:rPr>
        <w:t xml:space="preserve">TRONG HOẠT ĐỘNG KHAI THÁC KHOÁNG SẢN </w:t>
      </w:r>
    </w:p>
    <w:p w14:paraId="7D83BB3D" w14:textId="7F15E867" w:rsidR="0088447E" w:rsidRPr="00CE3367" w:rsidRDefault="0088447E" w:rsidP="00CE3367">
      <w:pPr>
        <w:spacing w:after="0" w:line="360" w:lineRule="auto"/>
        <w:jc w:val="center"/>
        <w:rPr>
          <w:rFonts w:cs="Times New Roman"/>
          <w:b/>
          <w:sz w:val="34"/>
          <w:szCs w:val="28"/>
        </w:rPr>
      </w:pPr>
      <w:r w:rsidRPr="00CE3367">
        <w:rPr>
          <w:rFonts w:cs="Times New Roman"/>
          <w:b/>
          <w:sz w:val="34"/>
          <w:szCs w:val="28"/>
        </w:rPr>
        <w:t>Ở VIỆT NAM</w:t>
      </w:r>
    </w:p>
    <w:p w14:paraId="41B2FFE2" w14:textId="6F8B5D0A" w:rsidR="0088447E" w:rsidRDefault="0088447E" w:rsidP="00CE3367">
      <w:pPr>
        <w:spacing w:after="0" w:line="360" w:lineRule="auto"/>
        <w:jc w:val="center"/>
        <w:rPr>
          <w:rFonts w:cs="Times New Roman"/>
          <w:b/>
          <w:sz w:val="28"/>
          <w:szCs w:val="28"/>
        </w:rPr>
      </w:pPr>
    </w:p>
    <w:p w14:paraId="507D2D7C" w14:textId="624CA7C8" w:rsidR="00CE3367" w:rsidRDefault="00CE3367" w:rsidP="00CE3367">
      <w:pPr>
        <w:spacing w:after="0" w:line="360" w:lineRule="auto"/>
        <w:jc w:val="center"/>
        <w:rPr>
          <w:rFonts w:cs="Times New Roman"/>
          <w:b/>
          <w:sz w:val="28"/>
          <w:szCs w:val="28"/>
        </w:rPr>
      </w:pPr>
    </w:p>
    <w:p w14:paraId="31CD93FA" w14:textId="77777777" w:rsidR="00CE3367" w:rsidRPr="00CE3367" w:rsidRDefault="00CE3367" w:rsidP="00CE3367">
      <w:pPr>
        <w:spacing w:after="0" w:line="360" w:lineRule="auto"/>
        <w:jc w:val="center"/>
        <w:rPr>
          <w:rFonts w:cs="Times New Roman"/>
          <w:b/>
          <w:sz w:val="28"/>
          <w:szCs w:val="28"/>
        </w:rPr>
      </w:pPr>
    </w:p>
    <w:p w14:paraId="0B0F4A29" w14:textId="5416D3BF" w:rsidR="0088447E" w:rsidRPr="00CE3367" w:rsidRDefault="00CE3367" w:rsidP="00CE3367">
      <w:pPr>
        <w:spacing w:after="0" w:line="360" w:lineRule="auto"/>
        <w:jc w:val="center"/>
        <w:rPr>
          <w:rFonts w:cs="Times New Roman"/>
          <w:b/>
          <w:sz w:val="38"/>
          <w:szCs w:val="28"/>
          <w:lang w:val="vi-VN"/>
        </w:rPr>
      </w:pPr>
      <w:bookmarkStart w:id="1" w:name="_GoBack"/>
      <w:r w:rsidRPr="00CE3367">
        <w:rPr>
          <w:rFonts w:cs="Times New Roman"/>
          <w:b/>
          <w:sz w:val="38"/>
          <w:szCs w:val="28"/>
        </w:rPr>
        <w:t xml:space="preserve">TÓM TẮT </w:t>
      </w:r>
      <w:r w:rsidR="0088447E" w:rsidRPr="00CE3367">
        <w:rPr>
          <w:rFonts w:cs="Times New Roman"/>
          <w:b/>
          <w:sz w:val="38"/>
          <w:szCs w:val="28"/>
        </w:rPr>
        <w:t xml:space="preserve">ĐỀ ÁN THẠC SĨ LUẬT </w:t>
      </w:r>
      <w:r w:rsidR="005C5457">
        <w:rPr>
          <w:rFonts w:cs="Times New Roman"/>
          <w:b/>
          <w:sz w:val="38"/>
          <w:szCs w:val="28"/>
        </w:rPr>
        <w:t>KINH TẾ</w:t>
      </w:r>
    </w:p>
    <w:bookmarkEnd w:id="1"/>
    <w:p w14:paraId="649CBE31" w14:textId="77777777" w:rsidR="0088447E" w:rsidRPr="00CE3367" w:rsidRDefault="0088447E" w:rsidP="00CE3367">
      <w:pPr>
        <w:spacing w:after="0" w:line="360" w:lineRule="auto"/>
        <w:jc w:val="center"/>
        <w:rPr>
          <w:rFonts w:eastAsia="Times New Roman" w:cs="Times New Roman"/>
          <w:sz w:val="28"/>
          <w:szCs w:val="28"/>
          <w:lang w:val="pl-PL"/>
        </w:rPr>
      </w:pPr>
      <w:r w:rsidRPr="00CE3367">
        <w:rPr>
          <w:rFonts w:eastAsia="Times New Roman" w:cs="Times New Roman"/>
          <w:sz w:val="28"/>
          <w:szCs w:val="28"/>
          <w:lang w:val="pl-PL"/>
        </w:rPr>
        <w:t>Mã số: 8380107</w:t>
      </w:r>
    </w:p>
    <w:p w14:paraId="6C393996" w14:textId="0D908A85" w:rsidR="0088447E" w:rsidRPr="00CE3367" w:rsidRDefault="0088447E" w:rsidP="00CE3367">
      <w:pPr>
        <w:spacing w:after="0" w:line="360" w:lineRule="auto"/>
        <w:jc w:val="center"/>
        <w:rPr>
          <w:rFonts w:cs="Times New Roman"/>
          <w:b/>
          <w:sz w:val="28"/>
          <w:szCs w:val="28"/>
          <w:lang w:val="vi-VN"/>
        </w:rPr>
      </w:pPr>
    </w:p>
    <w:p w14:paraId="53439755" w14:textId="77F772D0" w:rsidR="0088447E" w:rsidRDefault="0088447E" w:rsidP="00CE3367">
      <w:pPr>
        <w:spacing w:after="0" w:line="360" w:lineRule="auto"/>
        <w:jc w:val="center"/>
        <w:rPr>
          <w:rFonts w:cs="Times New Roman"/>
          <w:bCs/>
          <w:sz w:val="28"/>
          <w:szCs w:val="28"/>
          <w:lang w:val="vi-VN"/>
        </w:rPr>
      </w:pPr>
    </w:p>
    <w:p w14:paraId="6AFC90F8" w14:textId="76525A39" w:rsidR="00CE3367" w:rsidRDefault="00CE3367" w:rsidP="00CE3367">
      <w:pPr>
        <w:spacing w:after="0" w:line="360" w:lineRule="auto"/>
        <w:jc w:val="center"/>
        <w:rPr>
          <w:rFonts w:cs="Times New Roman"/>
          <w:bCs/>
          <w:sz w:val="28"/>
          <w:szCs w:val="28"/>
          <w:lang w:val="vi-VN"/>
        </w:rPr>
      </w:pPr>
    </w:p>
    <w:p w14:paraId="505C3EB5" w14:textId="4F4A9855" w:rsidR="00CE3367" w:rsidRDefault="00CE3367" w:rsidP="00CE3367">
      <w:pPr>
        <w:spacing w:after="0" w:line="360" w:lineRule="auto"/>
        <w:jc w:val="center"/>
        <w:rPr>
          <w:rFonts w:cs="Times New Roman"/>
          <w:bCs/>
          <w:sz w:val="28"/>
          <w:szCs w:val="28"/>
          <w:lang w:val="vi-VN"/>
        </w:rPr>
      </w:pPr>
    </w:p>
    <w:p w14:paraId="7BC2C5B9" w14:textId="77777777" w:rsidR="00CE3367" w:rsidRPr="00CE3367" w:rsidRDefault="00CE3367" w:rsidP="00CE3367">
      <w:pPr>
        <w:spacing w:after="0" w:line="360" w:lineRule="auto"/>
        <w:jc w:val="center"/>
        <w:rPr>
          <w:rFonts w:cs="Times New Roman"/>
          <w:b/>
          <w:sz w:val="28"/>
          <w:szCs w:val="28"/>
          <w:lang w:val="vi-VN"/>
        </w:rPr>
      </w:pPr>
    </w:p>
    <w:p w14:paraId="53BD834F" w14:textId="504BA795" w:rsidR="00CE3367" w:rsidRDefault="0088447E" w:rsidP="00CE3367">
      <w:pPr>
        <w:spacing w:after="0" w:line="360" w:lineRule="auto"/>
        <w:jc w:val="center"/>
        <w:rPr>
          <w:rFonts w:cs="Times New Roman"/>
          <w:b/>
          <w:sz w:val="28"/>
          <w:szCs w:val="28"/>
          <w:lang w:val="vi-VN"/>
        </w:rPr>
      </w:pPr>
      <w:r w:rsidRPr="00CE3367">
        <w:rPr>
          <w:rFonts w:cs="Times New Roman"/>
          <w:b/>
          <w:sz w:val="28"/>
          <w:szCs w:val="28"/>
          <w:lang w:val="vi-VN"/>
        </w:rPr>
        <w:br/>
        <w:t>Huế, năm 2025</w:t>
      </w:r>
    </w:p>
    <w:p w14:paraId="0168DAEC" w14:textId="2C182752" w:rsidR="00CE3367" w:rsidRDefault="00CE3367">
      <w:pPr>
        <w:rPr>
          <w:rFonts w:cs="Times New Roman"/>
          <w:b/>
          <w:sz w:val="28"/>
          <w:szCs w:val="28"/>
          <w:lang w:val="vi-VN"/>
        </w:rPr>
      </w:pPr>
      <w:r>
        <w:rPr>
          <w:rFonts w:cs="Times New Roman"/>
          <w:b/>
          <w:sz w:val="28"/>
          <w:szCs w:val="28"/>
          <w:lang w:val="vi-VN"/>
        </w:rPr>
        <w:lastRenderedPageBreak/>
        <w:br w:type="page"/>
      </w:r>
      <w:r>
        <w:rPr>
          <w:rFonts w:eastAsia="Times New Roman" w:cs="Times New Roman"/>
          <w:b/>
          <w:noProof/>
          <w:szCs w:val="28"/>
        </w:rPr>
        <mc:AlternateContent>
          <mc:Choice Requires="wps">
            <w:drawing>
              <wp:anchor distT="0" distB="0" distL="114300" distR="114300" simplePos="0" relativeHeight="251661312" behindDoc="0" locked="0" layoutInCell="1" allowOverlap="1" wp14:anchorId="35A9487C" wp14:editId="3A4E92C4">
                <wp:simplePos x="0" y="0"/>
                <wp:positionH relativeFrom="column">
                  <wp:posOffset>64135</wp:posOffset>
                </wp:positionH>
                <wp:positionV relativeFrom="paragraph">
                  <wp:posOffset>69850</wp:posOffset>
                </wp:positionV>
                <wp:extent cx="5494020" cy="8448040"/>
                <wp:effectExtent l="0" t="0" r="11430" b="1016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14:paraId="3A0CBF7A" w14:textId="77777777" w:rsidR="00CE3367" w:rsidRPr="00C531DB" w:rsidRDefault="00CE3367" w:rsidP="00CE3367">
                            <w:pPr>
                              <w:pStyle w:val="BodyText"/>
                              <w:spacing w:line="360" w:lineRule="auto"/>
                              <w:ind w:left="284" w:right="417"/>
                              <w:jc w:val="center"/>
                              <w:rPr>
                                <w:b/>
                                <w:sz w:val="32"/>
                                <w:szCs w:val="32"/>
                              </w:rPr>
                            </w:pPr>
                          </w:p>
                          <w:p w14:paraId="161A79EC" w14:textId="77777777" w:rsidR="00CE3367" w:rsidRPr="00C531DB" w:rsidRDefault="00CE3367" w:rsidP="00CE3367">
                            <w:pPr>
                              <w:pStyle w:val="BodyText"/>
                              <w:spacing w:line="360" w:lineRule="auto"/>
                              <w:ind w:left="284" w:right="417"/>
                              <w:jc w:val="center"/>
                              <w:rPr>
                                <w:sz w:val="32"/>
                                <w:szCs w:val="32"/>
                              </w:rPr>
                            </w:pPr>
                          </w:p>
                          <w:p w14:paraId="10C41AF8" w14:textId="77777777" w:rsidR="00CE3367" w:rsidRPr="00C531DB" w:rsidRDefault="00CE3367" w:rsidP="00CE3367">
                            <w:pPr>
                              <w:pStyle w:val="BodyText"/>
                              <w:spacing w:line="360" w:lineRule="auto"/>
                              <w:ind w:left="284" w:right="417"/>
                              <w:jc w:val="center"/>
                              <w:rPr>
                                <w:sz w:val="32"/>
                                <w:szCs w:val="32"/>
                              </w:rPr>
                            </w:pPr>
                            <w:r w:rsidRPr="00C531DB">
                              <w:rPr>
                                <w:sz w:val="32"/>
                                <w:szCs w:val="32"/>
                              </w:rPr>
                              <w:t>Công trình được hoàn thành tại:</w:t>
                            </w:r>
                          </w:p>
                          <w:p w14:paraId="4E4B5377" w14:textId="77777777" w:rsidR="00CE3367" w:rsidRPr="00C531DB" w:rsidRDefault="00CE3367" w:rsidP="00CE3367">
                            <w:pPr>
                              <w:spacing w:after="0" w:line="360" w:lineRule="auto"/>
                              <w:ind w:left="284" w:right="417"/>
                              <w:jc w:val="center"/>
                              <w:rPr>
                                <w:sz w:val="32"/>
                                <w:szCs w:val="32"/>
                              </w:rPr>
                            </w:pPr>
                            <w:bookmarkStart w:id="2" w:name="_Toc528225122"/>
                            <w:bookmarkStart w:id="3" w:name="_Toc14354394"/>
                            <w:r w:rsidRPr="00C531DB">
                              <w:rPr>
                                <w:sz w:val="32"/>
                                <w:szCs w:val="32"/>
                              </w:rPr>
                              <w:t>Trường Đại học Luật, Đại học Huế</w:t>
                            </w:r>
                          </w:p>
                          <w:p w14:paraId="3ACDDEFD" w14:textId="77777777" w:rsidR="00CE3367" w:rsidRPr="00C531DB" w:rsidRDefault="00CE3367" w:rsidP="00CE3367">
                            <w:pPr>
                              <w:spacing w:after="0" w:line="360" w:lineRule="auto"/>
                              <w:ind w:left="284" w:right="417"/>
                              <w:jc w:val="center"/>
                              <w:rPr>
                                <w:b/>
                                <w:sz w:val="32"/>
                                <w:szCs w:val="32"/>
                              </w:rPr>
                            </w:pPr>
                          </w:p>
                          <w:p w14:paraId="06F052D3" w14:textId="77777777" w:rsidR="00CE3367" w:rsidRDefault="00CE3367" w:rsidP="00CE3367">
                            <w:pPr>
                              <w:tabs>
                                <w:tab w:val="left" w:pos="3828"/>
                              </w:tabs>
                              <w:spacing w:after="0" w:line="360" w:lineRule="auto"/>
                              <w:ind w:left="2268" w:right="-9"/>
                              <w:rPr>
                                <w:spacing w:val="-12"/>
                                <w:sz w:val="32"/>
                                <w:szCs w:val="32"/>
                              </w:rPr>
                            </w:pPr>
                            <w:r w:rsidRPr="006E1E27">
                              <w:rPr>
                                <w:spacing w:val="-12"/>
                                <w:sz w:val="32"/>
                                <w:szCs w:val="32"/>
                              </w:rPr>
                              <w:t>Người hướng dẫn khoa học:</w:t>
                            </w:r>
                          </w:p>
                          <w:p w14:paraId="4CA623FF" w14:textId="4A12BCE0" w:rsidR="00CE3367" w:rsidRDefault="00CE3367" w:rsidP="00CE3367">
                            <w:pPr>
                              <w:tabs>
                                <w:tab w:val="left" w:pos="3828"/>
                              </w:tabs>
                              <w:spacing w:after="0" w:line="360" w:lineRule="auto"/>
                              <w:ind w:left="2268" w:right="-9"/>
                              <w:rPr>
                                <w:b/>
                                <w:spacing w:val="-12"/>
                                <w:sz w:val="32"/>
                                <w:szCs w:val="32"/>
                              </w:rPr>
                            </w:pPr>
                            <w:r>
                              <w:rPr>
                                <w:b/>
                                <w:spacing w:val="-12"/>
                                <w:sz w:val="32"/>
                                <w:szCs w:val="32"/>
                              </w:rPr>
                              <w:t>TS. Nguyễn Thị Thúy Hằng</w:t>
                            </w:r>
                          </w:p>
                          <w:p w14:paraId="1CBFC215" w14:textId="77777777" w:rsidR="00CE3367" w:rsidRPr="006E1E27" w:rsidRDefault="00CE3367" w:rsidP="00CE3367">
                            <w:pPr>
                              <w:tabs>
                                <w:tab w:val="left" w:pos="3828"/>
                              </w:tabs>
                              <w:spacing w:after="0" w:line="360" w:lineRule="auto"/>
                              <w:ind w:left="284" w:right="-9"/>
                              <w:rPr>
                                <w:b/>
                                <w:spacing w:val="-12"/>
                                <w:sz w:val="32"/>
                                <w:szCs w:val="32"/>
                              </w:rPr>
                            </w:pPr>
                            <w:r>
                              <w:rPr>
                                <w:b/>
                                <w:spacing w:val="-12"/>
                                <w:sz w:val="32"/>
                                <w:szCs w:val="32"/>
                              </w:rPr>
                              <w:tab/>
                            </w:r>
                          </w:p>
                          <w:p w14:paraId="03856E4F" w14:textId="77777777" w:rsidR="00CE3367" w:rsidRPr="00A873F7" w:rsidRDefault="00CE3367" w:rsidP="00CE3367">
                            <w:pPr>
                              <w:spacing w:after="0" w:line="360" w:lineRule="auto"/>
                              <w:ind w:left="284" w:right="417"/>
                              <w:jc w:val="center"/>
                              <w:rPr>
                                <w:b/>
                                <w:sz w:val="32"/>
                                <w:szCs w:val="32"/>
                                <w:u w:val="single"/>
                              </w:rPr>
                            </w:pPr>
                          </w:p>
                          <w:p w14:paraId="30E57589" w14:textId="71EFA52B" w:rsidR="00CE3367" w:rsidRPr="00C531DB" w:rsidRDefault="00CE3367" w:rsidP="00CE3367">
                            <w:pPr>
                              <w:spacing w:after="0" w:line="360" w:lineRule="auto"/>
                              <w:ind w:left="284" w:right="417"/>
                              <w:rPr>
                                <w:sz w:val="32"/>
                                <w:szCs w:val="32"/>
                              </w:rPr>
                            </w:pPr>
                            <w:r w:rsidRPr="00C531DB">
                              <w:rPr>
                                <w:sz w:val="32"/>
                                <w:szCs w:val="32"/>
                              </w:rPr>
                              <w:t>Phản biệ</w:t>
                            </w:r>
                            <w:r w:rsidR="001F6FFE">
                              <w:rPr>
                                <w:sz w:val="32"/>
                                <w:szCs w:val="32"/>
                              </w:rPr>
                              <w:t>n : TS. Hoàng Thị Hải Yến</w:t>
                            </w:r>
                          </w:p>
                          <w:p w14:paraId="012BACBC" w14:textId="77777777" w:rsidR="00CE3367" w:rsidRPr="00C531DB" w:rsidRDefault="00CE3367" w:rsidP="00CE3367">
                            <w:pPr>
                              <w:pStyle w:val="BodyText"/>
                              <w:spacing w:line="360" w:lineRule="auto"/>
                              <w:ind w:left="284" w:right="417"/>
                              <w:rPr>
                                <w:sz w:val="32"/>
                                <w:szCs w:val="32"/>
                              </w:rPr>
                            </w:pPr>
                          </w:p>
                          <w:p w14:paraId="038E67C4" w14:textId="77777777" w:rsidR="00CE3367" w:rsidRPr="00C531DB" w:rsidRDefault="00CE3367" w:rsidP="00CE3367">
                            <w:pPr>
                              <w:pStyle w:val="BodyText"/>
                              <w:spacing w:line="360" w:lineRule="auto"/>
                              <w:ind w:left="284" w:right="417"/>
                              <w:rPr>
                                <w:sz w:val="32"/>
                                <w:szCs w:val="32"/>
                              </w:rPr>
                            </w:pPr>
                          </w:p>
                          <w:p w14:paraId="092F77EA" w14:textId="77777777" w:rsidR="00CE3367" w:rsidRPr="00C531DB" w:rsidRDefault="00CE3367" w:rsidP="00CE3367">
                            <w:pPr>
                              <w:pStyle w:val="BodyText"/>
                              <w:spacing w:line="360" w:lineRule="auto"/>
                              <w:ind w:left="284" w:right="417"/>
                              <w:rPr>
                                <w:sz w:val="32"/>
                                <w:szCs w:val="32"/>
                              </w:rPr>
                            </w:pPr>
                          </w:p>
                          <w:p w14:paraId="38B60B64" w14:textId="77777777" w:rsidR="00FB278A" w:rsidRDefault="00FB278A" w:rsidP="00FB278A">
                            <w:pPr>
                              <w:pStyle w:val="BodyText"/>
                              <w:spacing w:line="288" w:lineRule="auto"/>
                              <w:ind w:left="284" w:right="417" w:firstLine="0"/>
                              <w:jc w:val="center"/>
                              <w:rPr>
                                <w:sz w:val="32"/>
                                <w:szCs w:val="32"/>
                              </w:rPr>
                            </w:pPr>
                            <w:r>
                              <w:rPr>
                                <w:sz w:val="32"/>
                                <w:szCs w:val="32"/>
                              </w:rPr>
                              <w:t>Đề án</w:t>
                            </w:r>
                            <w:r w:rsidRPr="00787B82">
                              <w:rPr>
                                <w:sz w:val="32"/>
                                <w:szCs w:val="32"/>
                              </w:rPr>
                              <w:t xml:space="preserve"> sẽ được bảo vệ trước Hội đồng chấm </w:t>
                            </w:r>
                          </w:p>
                          <w:p w14:paraId="3ADFCFFF" w14:textId="77777777" w:rsidR="00FB278A" w:rsidRPr="00787B82" w:rsidRDefault="00FB278A" w:rsidP="00FB278A">
                            <w:pPr>
                              <w:pStyle w:val="BodyText"/>
                              <w:spacing w:line="288" w:lineRule="auto"/>
                              <w:ind w:left="284" w:right="417" w:firstLine="0"/>
                              <w:jc w:val="center"/>
                              <w:rPr>
                                <w:sz w:val="32"/>
                                <w:szCs w:val="32"/>
                              </w:rPr>
                            </w:pPr>
                            <w:r>
                              <w:rPr>
                                <w:sz w:val="32"/>
                                <w:szCs w:val="32"/>
                              </w:rPr>
                              <w:t>Đề án</w:t>
                            </w:r>
                            <w:r w:rsidRPr="00787B82">
                              <w:rPr>
                                <w:sz w:val="32"/>
                                <w:szCs w:val="32"/>
                              </w:rPr>
                              <w:t xml:space="preserve"> Thạc sĩ </w:t>
                            </w:r>
                            <w:r>
                              <w:rPr>
                                <w:sz w:val="32"/>
                                <w:szCs w:val="32"/>
                              </w:rPr>
                              <w:t xml:space="preserve">Luật Kinh tế </w:t>
                            </w:r>
                            <w:r w:rsidRPr="00787B82">
                              <w:rPr>
                                <w:sz w:val="32"/>
                                <w:szCs w:val="32"/>
                              </w:rPr>
                              <w:t>họp tại: Trường Đại học Luật</w:t>
                            </w:r>
                          </w:p>
                          <w:p w14:paraId="373B4D38" w14:textId="7EEC4580" w:rsidR="00FB278A" w:rsidRPr="00787B82" w:rsidRDefault="00FB278A" w:rsidP="00FB278A">
                            <w:pPr>
                              <w:pStyle w:val="BodyText"/>
                              <w:spacing w:line="288" w:lineRule="auto"/>
                              <w:ind w:left="284" w:right="417" w:firstLine="0"/>
                              <w:jc w:val="center"/>
                              <w:rPr>
                                <w:sz w:val="32"/>
                                <w:szCs w:val="32"/>
                              </w:rPr>
                            </w:pPr>
                            <w:r>
                              <w:rPr>
                                <w:sz w:val="32"/>
                                <w:szCs w:val="32"/>
                              </w:rPr>
                              <w:t>Vào ngày……. t</w:t>
                            </w:r>
                            <w:r w:rsidRPr="00787B82">
                              <w:rPr>
                                <w:sz w:val="32"/>
                                <w:szCs w:val="32"/>
                              </w:rPr>
                              <w:t xml:space="preserve">háng </w:t>
                            </w:r>
                            <w:r>
                              <w:rPr>
                                <w:sz w:val="32"/>
                                <w:szCs w:val="32"/>
                              </w:rPr>
                              <w:t xml:space="preserve">10 </w:t>
                            </w:r>
                            <w:r w:rsidRPr="00787B82">
                              <w:rPr>
                                <w:sz w:val="32"/>
                                <w:szCs w:val="32"/>
                              </w:rPr>
                              <w:t>năm</w:t>
                            </w:r>
                            <w:r>
                              <w:rPr>
                                <w:sz w:val="32"/>
                                <w:szCs w:val="32"/>
                              </w:rPr>
                              <w:t xml:space="preserve"> 2025</w:t>
                            </w:r>
                          </w:p>
                          <w:p w14:paraId="72FF74E8" w14:textId="77777777" w:rsidR="00CE3367" w:rsidRPr="00C531DB" w:rsidRDefault="00CE3367" w:rsidP="00CE3367">
                            <w:pPr>
                              <w:spacing w:after="0" w:line="360" w:lineRule="auto"/>
                              <w:ind w:left="284" w:right="417"/>
                              <w:rPr>
                                <w:sz w:val="32"/>
                                <w:szCs w:val="32"/>
                              </w:rPr>
                            </w:pPr>
                          </w:p>
                          <w:p w14:paraId="4D34D680" w14:textId="77777777" w:rsidR="00CE3367" w:rsidRPr="00C531DB" w:rsidRDefault="00CE3367" w:rsidP="00CE3367">
                            <w:pPr>
                              <w:spacing w:after="0" w:line="360" w:lineRule="auto"/>
                              <w:ind w:left="284" w:right="417"/>
                              <w:rPr>
                                <w:sz w:val="32"/>
                                <w:szCs w:val="32"/>
                              </w:rPr>
                            </w:pPr>
                          </w:p>
                          <w:p w14:paraId="7F15CDD4" w14:textId="77777777" w:rsidR="00CE3367" w:rsidRPr="00C531DB" w:rsidRDefault="00CE3367" w:rsidP="00CE3367">
                            <w:pPr>
                              <w:spacing w:after="0" w:line="360" w:lineRule="auto"/>
                              <w:ind w:left="284" w:right="417"/>
                              <w:rPr>
                                <w:sz w:val="32"/>
                                <w:szCs w:val="32"/>
                              </w:rPr>
                            </w:pPr>
                          </w:p>
                          <w:p w14:paraId="02863C59" w14:textId="77777777" w:rsidR="00CE3367" w:rsidRPr="00C531DB" w:rsidRDefault="00CE3367" w:rsidP="00CE3367">
                            <w:pPr>
                              <w:pStyle w:val="Heading11"/>
                              <w:spacing w:before="0" w:line="360" w:lineRule="auto"/>
                              <w:ind w:left="284" w:right="417"/>
                              <w:jc w:val="center"/>
                              <w:rPr>
                                <w:lang w:val="vi-VN"/>
                              </w:rPr>
                            </w:pPr>
                            <w:r w:rsidRPr="00C531DB">
                              <w:rPr>
                                <w:lang w:val="vi-VN"/>
                              </w:rPr>
                              <w:t>Trường Đại học Luật, Đại học Huế</w:t>
                            </w:r>
                            <w:bookmarkEnd w:id="2"/>
                            <w:bookmarkEnd w:id="3"/>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A9487C" id="_x0000_t202" coordsize="21600,21600" o:spt="202" path="m,l,21600r21600,l21600,xe">
                <v:stroke joinstyle="miter"/>
                <v:path gradientshapeok="t" o:connecttype="rect"/>
              </v:shapetype>
              <v:shape id="Text Box 2" o:spid="_x0000_s1026" type="#_x0000_t202" style="position:absolute;margin-left:5.05pt;margin-top:5.5pt;width:432.6pt;height:665.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">
                <v:textbox>
                  <w:txbxContent>
                    <w:p w14:paraId="3A0CBF7A" w14:textId="77777777" w:rsidR="00CE3367" w:rsidRPr="00C531DB" w:rsidRDefault="00CE3367" w:rsidP="00CE3367">
                      <w:pPr>
                        <w:pStyle w:val="BodyText"/>
                        <w:spacing w:line="360" w:lineRule="auto"/>
                        <w:ind w:left="284" w:right="417"/>
                        <w:jc w:val="center"/>
                        <w:rPr>
                          <w:b/>
                          <w:sz w:val="32"/>
                          <w:szCs w:val="32"/>
                        </w:rPr>
                      </w:pPr>
                    </w:p>
                    <w:p w14:paraId="161A79EC" w14:textId="77777777" w:rsidR="00CE3367" w:rsidRPr="00C531DB" w:rsidRDefault="00CE3367" w:rsidP="00CE3367">
                      <w:pPr>
                        <w:pStyle w:val="BodyText"/>
                        <w:spacing w:line="360" w:lineRule="auto"/>
                        <w:ind w:left="284" w:right="417"/>
                        <w:jc w:val="center"/>
                        <w:rPr>
                          <w:sz w:val="32"/>
                          <w:szCs w:val="32"/>
                        </w:rPr>
                      </w:pPr>
                    </w:p>
                    <w:p w14:paraId="10C41AF8" w14:textId="77777777" w:rsidR="00CE3367" w:rsidRPr="00C531DB" w:rsidRDefault="00CE3367" w:rsidP="00CE3367">
                      <w:pPr>
                        <w:pStyle w:val="BodyText"/>
                        <w:spacing w:line="360" w:lineRule="auto"/>
                        <w:ind w:left="284" w:right="417"/>
                        <w:jc w:val="center"/>
                        <w:rPr>
                          <w:sz w:val="32"/>
                          <w:szCs w:val="32"/>
                        </w:rPr>
                      </w:pPr>
                      <w:r w:rsidRPr="00C531DB">
                        <w:rPr>
                          <w:sz w:val="32"/>
                          <w:szCs w:val="32"/>
                        </w:rPr>
                        <w:t>Công trình được hoàn thành tại:</w:t>
                      </w:r>
                    </w:p>
                    <w:p w14:paraId="4E4B5377" w14:textId="77777777" w:rsidR="00CE3367" w:rsidRPr="00C531DB" w:rsidRDefault="00CE3367" w:rsidP="00CE3367">
                      <w:pPr>
                        <w:spacing w:after="0" w:line="360" w:lineRule="auto"/>
                        <w:ind w:left="284" w:right="417"/>
                        <w:jc w:val="center"/>
                        <w:rPr>
                          <w:sz w:val="32"/>
                          <w:szCs w:val="32"/>
                        </w:rPr>
                      </w:pPr>
                      <w:bookmarkStart w:id="4" w:name="_Toc528225122"/>
                      <w:bookmarkStart w:id="5" w:name="_Toc14354394"/>
                      <w:r w:rsidRPr="00C531DB">
                        <w:rPr>
                          <w:sz w:val="32"/>
                          <w:szCs w:val="32"/>
                        </w:rPr>
                        <w:t>Trường Đại học Luật, Đại học Huế</w:t>
                      </w:r>
                    </w:p>
                    <w:p w14:paraId="3ACDDEFD" w14:textId="77777777" w:rsidR="00CE3367" w:rsidRPr="00C531DB" w:rsidRDefault="00CE3367" w:rsidP="00CE3367">
                      <w:pPr>
                        <w:spacing w:after="0" w:line="360" w:lineRule="auto"/>
                        <w:ind w:left="284" w:right="417"/>
                        <w:jc w:val="center"/>
                        <w:rPr>
                          <w:b/>
                          <w:sz w:val="32"/>
                          <w:szCs w:val="32"/>
                        </w:rPr>
                      </w:pPr>
                    </w:p>
                    <w:p w14:paraId="06F052D3" w14:textId="77777777" w:rsidR="00CE3367" w:rsidRDefault="00CE3367" w:rsidP="00CE3367">
                      <w:pPr>
                        <w:tabs>
                          <w:tab w:val="left" w:pos="3828"/>
                        </w:tabs>
                        <w:spacing w:after="0" w:line="360" w:lineRule="auto"/>
                        <w:ind w:left="2268" w:right="-9"/>
                        <w:rPr>
                          <w:spacing w:val="-12"/>
                          <w:sz w:val="32"/>
                          <w:szCs w:val="32"/>
                        </w:rPr>
                      </w:pPr>
                      <w:r w:rsidRPr="006E1E27">
                        <w:rPr>
                          <w:spacing w:val="-12"/>
                          <w:sz w:val="32"/>
                          <w:szCs w:val="32"/>
                        </w:rPr>
                        <w:t>Người hướng dẫn khoa học:</w:t>
                      </w:r>
                    </w:p>
                    <w:p w14:paraId="4CA623FF" w14:textId="4A12BCE0" w:rsidR="00CE3367" w:rsidRDefault="00CE3367" w:rsidP="00CE3367">
                      <w:pPr>
                        <w:tabs>
                          <w:tab w:val="left" w:pos="3828"/>
                        </w:tabs>
                        <w:spacing w:after="0" w:line="360" w:lineRule="auto"/>
                        <w:ind w:left="2268" w:right="-9"/>
                        <w:rPr>
                          <w:b/>
                          <w:spacing w:val="-12"/>
                          <w:sz w:val="32"/>
                          <w:szCs w:val="32"/>
                        </w:rPr>
                      </w:pPr>
                      <w:r>
                        <w:rPr>
                          <w:b/>
                          <w:spacing w:val="-12"/>
                          <w:sz w:val="32"/>
                          <w:szCs w:val="32"/>
                        </w:rPr>
                        <w:t>TS. Nguyễn Thị Thúy Hằng</w:t>
                      </w:r>
                    </w:p>
                    <w:p w14:paraId="1CBFC215" w14:textId="77777777" w:rsidR="00CE3367" w:rsidRPr="006E1E27" w:rsidRDefault="00CE3367" w:rsidP="00CE3367">
                      <w:pPr>
                        <w:tabs>
                          <w:tab w:val="left" w:pos="3828"/>
                        </w:tabs>
                        <w:spacing w:after="0" w:line="360" w:lineRule="auto"/>
                        <w:ind w:left="284" w:right="-9"/>
                        <w:rPr>
                          <w:b/>
                          <w:spacing w:val="-12"/>
                          <w:sz w:val="32"/>
                          <w:szCs w:val="32"/>
                        </w:rPr>
                      </w:pPr>
                      <w:r>
                        <w:rPr>
                          <w:b/>
                          <w:spacing w:val="-12"/>
                          <w:sz w:val="32"/>
                          <w:szCs w:val="32"/>
                        </w:rPr>
                        <w:tab/>
                      </w:r>
                    </w:p>
                    <w:p w14:paraId="03856E4F" w14:textId="77777777" w:rsidR="00CE3367" w:rsidRPr="00A873F7" w:rsidRDefault="00CE3367" w:rsidP="00CE3367">
                      <w:pPr>
                        <w:spacing w:after="0" w:line="360" w:lineRule="auto"/>
                        <w:ind w:left="284" w:right="417"/>
                        <w:jc w:val="center"/>
                        <w:rPr>
                          <w:b/>
                          <w:sz w:val="32"/>
                          <w:szCs w:val="32"/>
                          <w:u w:val="single"/>
                        </w:rPr>
                      </w:pPr>
                    </w:p>
                    <w:p w14:paraId="30E57589" w14:textId="71EFA52B" w:rsidR="00CE3367" w:rsidRPr="00C531DB" w:rsidRDefault="00CE3367" w:rsidP="00CE3367">
                      <w:pPr>
                        <w:spacing w:after="0" w:line="360" w:lineRule="auto"/>
                        <w:ind w:left="284" w:right="417"/>
                        <w:rPr>
                          <w:sz w:val="32"/>
                          <w:szCs w:val="32"/>
                        </w:rPr>
                      </w:pPr>
                      <w:r w:rsidRPr="00C531DB">
                        <w:rPr>
                          <w:sz w:val="32"/>
                          <w:szCs w:val="32"/>
                        </w:rPr>
                        <w:t>Phản biệ</w:t>
                      </w:r>
                      <w:r w:rsidR="001F6FFE">
                        <w:rPr>
                          <w:sz w:val="32"/>
                          <w:szCs w:val="32"/>
                        </w:rPr>
                        <w:t>n : TS. Hoàng Thị Hải Yến</w:t>
                      </w:r>
                    </w:p>
                    <w:p w14:paraId="012BACBC" w14:textId="77777777" w:rsidR="00CE3367" w:rsidRPr="00C531DB" w:rsidRDefault="00CE3367" w:rsidP="00CE3367">
                      <w:pPr>
                        <w:pStyle w:val="BodyText"/>
                        <w:spacing w:line="360" w:lineRule="auto"/>
                        <w:ind w:left="284" w:right="417"/>
                        <w:rPr>
                          <w:sz w:val="32"/>
                          <w:szCs w:val="32"/>
                        </w:rPr>
                      </w:pPr>
                    </w:p>
                    <w:p w14:paraId="038E67C4" w14:textId="77777777" w:rsidR="00CE3367" w:rsidRPr="00C531DB" w:rsidRDefault="00CE3367" w:rsidP="00CE3367">
                      <w:pPr>
                        <w:pStyle w:val="BodyText"/>
                        <w:spacing w:line="360" w:lineRule="auto"/>
                        <w:ind w:left="284" w:right="417"/>
                        <w:rPr>
                          <w:sz w:val="32"/>
                          <w:szCs w:val="32"/>
                        </w:rPr>
                      </w:pPr>
                    </w:p>
                    <w:p w14:paraId="092F77EA" w14:textId="77777777" w:rsidR="00CE3367" w:rsidRPr="00C531DB" w:rsidRDefault="00CE3367" w:rsidP="00CE3367">
                      <w:pPr>
                        <w:pStyle w:val="BodyText"/>
                        <w:spacing w:line="360" w:lineRule="auto"/>
                        <w:ind w:left="284" w:right="417"/>
                        <w:rPr>
                          <w:sz w:val="32"/>
                          <w:szCs w:val="32"/>
                        </w:rPr>
                      </w:pPr>
                    </w:p>
                    <w:p w14:paraId="38B60B64" w14:textId="77777777" w:rsidR="00FB278A" w:rsidRDefault="00FB278A" w:rsidP="00FB278A">
                      <w:pPr>
                        <w:pStyle w:val="BodyText"/>
                        <w:spacing w:line="288" w:lineRule="auto"/>
                        <w:ind w:left="284" w:right="417" w:firstLine="0"/>
                        <w:jc w:val="center"/>
                        <w:rPr>
                          <w:sz w:val="32"/>
                          <w:szCs w:val="32"/>
                        </w:rPr>
                      </w:pPr>
                      <w:bookmarkStart w:id="6" w:name="_GoBack"/>
                      <w:r>
                        <w:rPr>
                          <w:sz w:val="32"/>
                          <w:szCs w:val="32"/>
                        </w:rPr>
                        <w:t>Đề án</w:t>
                      </w:r>
                      <w:r w:rsidRPr="00787B82">
                        <w:rPr>
                          <w:sz w:val="32"/>
                          <w:szCs w:val="32"/>
                        </w:rPr>
                        <w:t xml:space="preserve"> sẽ được bảo vệ trước Hội đồng chấm </w:t>
                      </w:r>
                    </w:p>
                    <w:p w14:paraId="3ADFCFFF" w14:textId="77777777" w:rsidR="00FB278A" w:rsidRPr="00787B82" w:rsidRDefault="00FB278A" w:rsidP="00FB278A">
                      <w:pPr>
                        <w:pStyle w:val="BodyText"/>
                        <w:spacing w:line="288" w:lineRule="auto"/>
                        <w:ind w:left="284" w:right="417" w:firstLine="0"/>
                        <w:jc w:val="center"/>
                        <w:rPr>
                          <w:sz w:val="32"/>
                          <w:szCs w:val="32"/>
                        </w:rPr>
                      </w:pPr>
                      <w:r>
                        <w:rPr>
                          <w:sz w:val="32"/>
                          <w:szCs w:val="32"/>
                        </w:rPr>
                        <w:t>Đề án</w:t>
                      </w:r>
                      <w:r w:rsidRPr="00787B82">
                        <w:rPr>
                          <w:sz w:val="32"/>
                          <w:szCs w:val="32"/>
                        </w:rPr>
                        <w:t xml:space="preserve"> Thạc sĩ </w:t>
                      </w:r>
                      <w:r>
                        <w:rPr>
                          <w:sz w:val="32"/>
                          <w:szCs w:val="32"/>
                        </w:rPr>
                        <w:t xml:space="preserve">Luật Kinh tế </w:t>
                      </w:r>
                      <w:r w:rsidRPr="00787B82">
                        <w:rPr>
                          <w:sz w:val="32"/>
                          <w:szCs w:val="32"/>
                        </w:rPr>
                        <w:t>họp tại: Trường Đại học Luật</w:t>
                      </w:r>
                    </w:p>
                    <w:p w14:paraId="373B4D38" w14:textId="7EEC4580" w:rsidR="00FB278A" w:rsidRPr="00787B82" w:rsidRDefault="00FB278A" w:rsidP="00FB278A">
                      <w:pPr>
                        <w:pStyle w:val="BodyText"/>
                        <w:spacing w:line="288" w:lineRule="auto"/>
                        <w:ind w:left="284" w:right="417" w:firstLine="0"/>
                        <w:jc w:val="center"/>
                        <w:rPr>
                          <w:sz w:val="32"/>
                          <w:szCs w:val="32"/>
                        </w:rPr>
                      </w:pPr>
                      <w:r>
                        <w:rPr>
                          <w:sz w:val="32"/>
                          <w:szCs w:val="32"/>
                        </w:rPr>
                        <w:t>Vào ngày……. t</w:t>
                      </w:r>
                      <w:r w:rsidRPr="00787B82">
                        <w:rPr>
                          <w:sz w:val="32"/>
                          <w:szCs w:val="32"/>
                        </w:rPr>
                        <w:t xml:space="preserve">háng </w:t>
                      </w:r>
                      <w:bookmarkEnd w:id="6"/>
                      <w:r>
                        <w:rPr>
                          <w:sz w:val="32"/>
                          <w:szCs w:val="32"/>
                        </w:rPr>
                        <w:t>10</w:t>
                      </w:r>
                      <w:r>
                        <w:rPr>
                          <w:sz w:val="32"/>
                          <w:szCs w:val="32"/>
                        </w:rPr>
                        <w:t xml:space="preserve"> </w:t>
                      </w:r>
                      <w:r w:rsidRPr="00787B82">
                        <w:rPr>
                          <w:sz w:val="32"/>
                          <w:szCs w:val="32"/>
                        </w:rPr>
                        <w:t>năm</w:t>
                      </w:r>
                      <w:r>
                        <w:rPr>
                          <w:sz w:val="32"/>
                          <w:szCs w:val="32"/>
                        </w:rPr>
                        <w:t xml:space="preserve"> 2025</w:t>
                      </w:r>
                    </w:p>
                    <w:p w14:paraId="72FF74E8" w14:textId="77777777" w:rsidR="00CE3367" w:rsidRPr="00C531DB" w:rsidRDefault="00CE3367" w:rsidP="00CE3367">
                      <w:pPr>
                        <w:spacing w:after="0" w:line="360" w:lineRule="auto"/>
                        <w:ind w:left="284" w:right="417"/>
                        <w:rPr>
                          <w:sz w:val="32"/>
                          <w:szCs w:val="32"/>
                        </w:rPr>
                      </w:pPr>
                    </w:p>
                    <w:p w14:paraId="4D34D680" w14:textId="77777777" w:rsidR="00CE3367" w:rsidRPr="00C531DB" w:rsidRDefault="00CE3367" w:rsidP="00CE3367">
                      <w:pPr>
                        <w:spacing w:after="0" w:line="360" w:lineRule="auto"/>
                        <w:ind w:left="284" w:right="417"/>
                        <w:rPr>
                          <w:sz w:val="32"/>
                          <w:szCs w:val="32"/>
                        </w:rPr>
                      </w:pPr>
                    </w:p>
                    <w:p w14:paraId="7F15CDD4" w14:textId="77777777" w:rsidR="00CE3367" w:rsidRPr="00C531DB" w:rsidRDefault="00CE3367" w:rsidP="00CE3367">
                      <w:pPr>
                        <w:spacing w:after="0" w:line="360" w:lineRule="auto"/>
                        <w:ind w:left="284" w:right="417"/>
                        <w:rPr>
                          <w:sz w:val="32"/>
                          <w:szCs w:val="32"/>
                        </w:rPr>
                      </w:pPr>
                    </w:p>
                    <w:p w14:paraId="02863C59" w14:textId="77777777" w:rsidR="00CE3367" w:rsidRPr="00C531DB" w:rsidRDefault="00CE3367" w:rsidP="00CE3367">
                      <w:pPr>
                        <w:pStyle w:val="Heading11"/>
                        <w:spacing w:before="0" w:line="360" w:lineRule="auto"/>
                        <w:ind w:left="284" w:right="417"/>
                        <w:jc w:val="center"/>
                        <w:rPr>
                          <w:lang w:val="vi-VN"/>
                        </w:rPr>
                      </w:pPr>
                      <w:r w:rsidRPr="00C531DB">
                        <w:rPr>
                          <w:lang w:val="vi-VN"/>
                        </w:rPr>
                        <w:t>Trường Đại học Luật, Đại học Huế</w:t>
                      </w:r>
                      <w:bookmarkEnd w:id="4"/>
                      <w:bookmarkEnd w:id="5"/>
                    </w:p>
                  </w:txbxContent>
                </v:textbox>
              </v:shape>
            </w:pict>
          </mc:Fallback>
        </mc:AlternateContent>
      </w:r>
    </w:p>
    <w:p w14:paraId="25D3FADD" w14:textId="10E36938" w:rsidR="00CE3367" w:rsidRDefault="00CE3367" w:rsidP="00CE3367">
      <w:pPr>
        <w:spacing w:after="0" w:line="360" w:lineRule="auto"/>
        <w:jc w:val="center"/>
        <w:rPr>
          <w:rFonts w:cs="Times New Roman"/>
          <w:b/>
          <w:sz w:val="28"/>
          <w:szCs w:val="28"/>
          <w:lang w:val="vi-VN"/>
        </w:rPr>
      </w:pPr>
    </w:p>
    <w:p w14:paraId="7F4854DE" w14:textId="3E102D66" w:rsidR="00CE3367" w:rsidRDefault="00CE3367" w:rsidP="00CE3367">
      <w:pPr>
        <w:spacing w:after="0" w:line="360" w:lineRule="auto"/>
        <w:jc w:val="center"/>
        <w:rPr>
          <w:rFonts w:cs="Times New Roman"/>
          <w:b/>
          <w:sz w:val="28"/>
          <w:szCs w:val="28"/>
        </w:rPr>
      </w:pPr>
      <w:r>
        <w:rPr>
          <w:rFonts w:cs="Times New Roman"/>
          <w:b/>
          <w:sz w:val="28"/>
          <w:szCs w:val="28"/>
        </w:rPr>
        <w:t xml:space="preserve">MỤC LỤC </w:t>
      </w:r>
    </w:p>
    <w:p w14:paraId="0DAA6A37" w14:textId="5DB97062" w:rsidR="00CE3367" w:rsidRDefault="00CE3367" w:rsidP="00CE3367">
      <w:pPr>
        <w:spacing w:after="0" w:line="360" w:lineRule="auto"/>
        <w:jc w:val="center"/>
        <w:rPr>
          <w:rFonts w:cs="Times New Roman"/>
          <w:b/>
          <w:sz w:val="28"/>
          <w:szCs w:val="28"/>
        </w:rPr>
      </w:pPr>
    </w:p>
    <w:p w14:paraId="54FD9A4B" w14:textId="74DD7668" w:rsidR="00CE3367" w:rsidRPr="00CE3367" w:rsidRDefault="00CE3367" w:rsidP="00CE3367">
      <w:pPr>
        <w:pStyle w:val="TOC1"/>
        <w:tabs>
          <w:tab w:val="right" w:leader="dot" w:pos="9062"/>
        </w:tabs>
        <w:spacing w:after="0" w:line="360" w:lineRule="auto"/>
        <w:jc w:val="both"/>
        <w:rPr>
          <w:noProof/>
          <w:sz w:val="28"/>
          <w:szCs w:val="28"/>
        </w:rPr>
      </w:pPr>
      <w:r>
        <w:rPr>
          <w:rFonts w:cs="Times New Roman"/>
          <w:b/>
          <w:sz w:val="28"/>
          <w:szCs w:val="28"/>
        </w:rPr>
        <w:fldChar w:fldCharType="begin"/>
      </w:r>
      <w:r>
        <w:rPr>
          <w:rFonts w:cs="Times New Roman"/>
          <w:b/>
          <w:sz w:val="28"/>
          <w:szCs w:val="28"/>
        </w:rPr>
        <w:instrText xml:space="preserve"> TOC \h \z \t "03,1,.1,1,.2,1" </w:instrText>
      </w:r>
      <w:r>
        <w:rPr>
          <w:rFonts w:cs="Times New Roman"/>
          <w:b/>
          <w:sz w:val="28"/>
          <w:szCs w:val="28"/>
        </w:rPr>
        <w:fldChar w:fldCharType="separate"/>
      </w:r>
      <w:hyperlink w:anchor="_Toc211235000" w:history="1">
        <w:r w:rsidRPr="00CE3367">
          <w:rPr>
            <w:rStyle w:val="Hyperlink"/>
            <w:b/>
            <w:noProof/>
            <w:sz w:val="28"/>
            <w:szCs w:val="28"/>
          </w:rPr>
          <w:t>MỞ ĐẦU</w:t>
        </w:r>
        <w:r w:rsidRPr="00CE3367">
          <w:rPr>
            <w:b/>
            <w:noProof/>
            <w:webHidden/>
            <w:sz w:val="28"/>
            <w:szCs w:val="28"/>
          </w:rPr>
          <w:tab/>
        </w:r>
        <w:r w:rsidRPr="00CE3367">
          <w:rPr>
            <w:b/>
            <w:noProof/>
            <w:webHidden/>
            <w:sz w:val="28"/>
            <w:szCs w:val="28"/>
          </w:rPr>
          <w:fldChar w:fldCharType="begin"/>
        </w:r>
        <w:r w:rsidRPr="00CE3367">
          <w:rPr>
            <w:b/>
            <w:noProof/>
            <w:webHidden/>
            <w:sz w:val="28"/>
            <w:szCs w:val="28"/>
          </w:rPr>
          <w:instrText xml:space="preserve"> PAGEREF _Toc211235000 \h </w:instrText>
        </w:r>
        <w:r w:rsidRPr="00CE3367">
          <w:rPr>
            <w:b/>
            <w:noProof/>
            <w:webHidden/>
            <w:sz w:val="28"/>
            <w:szCs w:val="28"/>
          </w:rPr>
        </w:r>
        <w:r w:rsidRPr="00CE3367">
          <w:rPr>
            <w:b/>
            <w:noProof/>
            <w:webHidden/>
            <w:sz w:val="28"/>
            <w:szCs w:val="28"/>
          </w:rPr>
          <w:fldChar w:fldCharType="separate"/>
        </w:r>
        <w:r w:rsidR="005C5457">
          <w:rPr>
            <w:b/>
            <w:noProof/>
            <w:webHidden/>
            <w:sz w:val="28"/>
            <w:szCs w:val="28"/>
          </w:rPr>
          <w:t>1</w:t>
        </w:r>
        <w:r w:rsidRPr="00CE3367">
          <w:rPr>
            <w:b/>
            <w:noProof/>
            <w:webHidden/>
            <w:sz w:val="28"/>
            <w:szCs w:val="28"/>
          </w:rPr>
          <w:fldChar w:fldCharType="end"/>
        </w:r>
      </w:hyperlink>
    </w:p>
    <w:p w14:paraId="20150890" w14:textId="46CA3147" w:rsidR="00CE3367" w:rsidRPr="00CE3367" w:rsidRDefault="00A07F5B" w:rsidP="00CE3367">
      <w:pPr>
        <w:pStyle w:val="TOC1"/>
        <w:tabs>
          <w:tab w:val="right" w:leader="dot" w:pos="9062"/>
        </w:tabs>
        <w:spacing w:after="0" w:line="360" w:lineRule="auto"/>
        <w:jc w:val="both"/>
        <w:rPr>
          <w:noProof/>
          <w:sz w:val="28"/>
          <w:szCs w:val="28"/>
        </w:rPr>
      </w:pPr>
      <w:hyperlink w:anchor="_Toc211235001" w:history="1">
        <w:r w:rsidR="00CE3367" w:rsidRPr="00CE3367">
          <w:rPr>
            <w:rStyle w:val="Hyperlink"/>
            <w:noProof/>
            <w:sz w:val="28"/>
            <w:szCs w:val="28"/>
          </w:rPr>
          <w:t>1. Tính cấp thiết của việc nghiên cứu đề án</w:t>
        </w:r>
        <w:r w:rsidR="00CE3367" w:rsidRPr="00CE3367">
          <w:rPr>
            <w:noProof/>
            <w:webHidden/>
            <w:sz w:val="28"/>
            <w:szCs w:val="28"/>
          </w:rPr>
          <w:tab/>
        </w:r>
        <w:r w:rsidR="00CE3367" w:rsidRPr="00CE3367">
          <w:rPr>
            <w:noProof/>
            <w:webHidden/>
            <w:sz w:val="28"/>
            <w:szCs w:val="28"/>
          </w:rPr>
          <w:fldChar w:fldCharType="begin"/>
        </w:r>
        <w:r w:rsidR="00CE3367" w:rsidRPr="00CE3367">
          <w:rPr>
            <w:noProof/>
            <w:webHidden/>
            <w:sz w:val="28"/>
            <w:szCs w:val="28"/>
          </w:rPr>
          <w:instrText xml:space="preserve"> PAGEREF _Toc211235001 \h </w:instrText>
        </w:r>
        <w:r w:rsidR="00CE3367" w:rsidRPr="00CE3367">
          <w:rPr>
            <w:noProof/>
            <w:webHidden/>
            <w:sz w:val="28"/>
            <w:szCs w:val="28"/>
          </w:rPr>
        </w:r>
        <w:r w:rsidR="00CE3367" w:rsidRPr="00CE3367">
          <w:rPr>
            <w:noProof/>
            <w:webHidden/>
            <w:sz w:val="28"/>
            <w:szCs w:val="28"/>
          </w:rPr>
          <w:fldChar w:fldCharType="separate"/>
        </w:r>
        <w:r w:rsidR="005C5457">
          <w:rPr>
            <w:noProof/>
            <w:webHidden/>
            <w:sz w:val="28"/>
            <w:szCs w:val="28"/>
          </w:rPr>
          <w:t>1</w:t>
        </w:r>
        <w:r w:rsidR="00CE3367" w:rsidRPr="00CE3367">
          <w:rPr>
            <w:noProof/>
            <w:webHidden/>
            <w:sz w:val="28"/>
            <w:szCs w:val="28"/>
          </w:rPr>
          <w:fldChar w:fldCharType="end"/>
        </w:r>
      </w:hyperlink>
    </w:p>
    <w:p w14:paraId="61F64391" w14:textId="56E73484" w:rsidR="00CE3367" w:rsidRPr="00CE3367" w:rsidRDefault="00A07F5B" w:rsidP="00CE3367">
      <w:pPr>
        <w:pStyle w:val="TOC1"/>
        <w:tabs>
          <w:tab w:val="right" w:leader="dot" w:pos="9062"/>
        </w:tabs>
        <w:spacing w:after="0" w:line="360" w:lineRule="auto"/>
        <w:jc w:val="both"/>
        <w:rPr>
          <w:noProof/>
          <w:sz w:val="28"/>
          <w:szCs w:val="28"/>
        </w:rPr>
      </w:pPr>
      <w:hyperlink w:anchor="_Toc211235002" w:history="1">
        <w:r w:rsidR="00CE3367" w:rsidRPr="00CE3367">
          <w:rPr>
            <w:rStyle w:val="Hyperlink"/>
            <w:noProof/>
            <w:sz w:val="28"/>
            <w:szCs w:val="28"/>
          </w:rPr>
          <w:t>2.</w:t>
        </w:r>
        <w:r w:rsidR="00CE3367" w:rsidRPr="00CE3367">
          <w:rPr>
            <w:rStyle w:val="Hyperlink"/>
            <w:rFonts w:eastAsia="Arial"/>
            <w:noProof/>
            <w:sz w:val="28"/>
            <w:szCs w:val="28"/>
          </w:rPr>
          <w:t xml:space="preserve"> </w:t>
        </w:r>
        <w:r w:rsidR="00CE3367" w:rsidRPr="00CE3367">
          <w:rPr>
            <w:rStyle w:val="Hyperlink"/>
            <w:noProof/>
            <w:sz w:val="28"/>
            <w:szCs w:val="28"/>
          </w:rPr>
          <w:t>Tình hình nghiên cứu đề án</w:t>
        </w:r>
        <w:r w:rsidR="00CE3367" w:rsidRPr="00CE3367">
          <w:rPr>
            <w:noProof/>
            <w:webHidden/>
            <w:sz w:val="28"/>
            <w:szCs w:val="28"/>
          </w:rPr>
          <w:tab/>
        </w:r>
        <w:r w:rsidR="00CE3367" w:rsidRPr="00CE3367">
          <w:rPr>
            <w:noProof/>
            <w:webHidden/>
            <w:sz w:val="28"/>
            <w:szCs w:val="28"/>
          </w:rPr>
          <w:fldChar w:fldCharType="begin"/>
        </w:r>
        <w:r w:rsidR="00CE3367" w:rsidRPr="00CE3367">
          <w:rPr>
            <w:noProof/>
            <w:webHidden/>
            <w:sz w:val="28"/>
            <w:szCs w:val="28"/>
          </w:rPr>
          <w:instrText xml:space="preserve"> PAGEREF _Toc211235002 \h </w:instrText>
        </w:r>
        <w:r w:rsidR="00CE3367" w:rsidRPr="00CE3367">
          <w:rPr>
            <w:noProof/>
            <w:webHidden/>
            <w:sz w:val="28"/>
            <w:szCs w:val="28"/>
          </w:rPr>
        </w:r>
        <w:r w:rsidR="00CE3367" w:rsidRPr="00CE3367">
          <w:rPr>
            <w:noProof/>
            <w:webHidden/>
            <w:sz w:val="28"/>
            <w:szCs w:val="28"/>
          </w:rPr>
          <w:fldChar w:fldCharType="separate"/>
        </w:r>
        <w:r w:rsidR="005C5457">
          <w:rPr>
            <w:noProof/>
            <w:webHidden/>
            <w:sz w:val="28"/>
            <w:szCs w:val="28"/>
          </w:rPr>
          <w:t>2</w:t>
        </w:r>
        <w:r w:rsidR="00CE3367" w:rsidRPr="00CE3367">
          <w:rPr>
            <w:noProof/>
            <w:webHidden/>
            <w:sz w:val="28"/>
            <w:szCs w:val="28"/>
          </w:rPr>
          <w:fldChar w:fldCharType="end"/>
        </w:r>
      </w:hyperlink>
    </w:p>
    <w:p w14:paraId="3F8B07EA" w14:textId="0A2D4803" w:rsidR="00CE3367" w:rsidRPr="00CE3367" w:rsidRDefault="00A07F5B" w:rsidP="00CE3367">
      <w:pPr>
        <w:pStyle w:val="TOC1"/>
        <w:tabs>
          <w:tab w:val="right" w:leader="dot" w:pos="9062"/>
        </w:tabs>
        <w:spacing w:after="0" w:line="360" w:lineRule="auto"/>
        <w:jc w:val="both"/>
        <w:rPr>
          <w:noProof/>
          <w:sz w:val="28"/>
          <w:szCs w:val="28"/>
        </w:rPr>
      </w:pPr>
      <w:hyperlink w:anchor="_Toc211235003" w:history="1">
        <w:r w:rsidR="00CE3367" w:rsidRPr="00CE3367">
          <w:rPr>
            <w:rStyle w:val="Hyperlink"/>
            <w:noProof/>
            <w:sz w:val="28"/>
            <w:szCs w:val="28"/>
          </w:rPr>
          <w:t>3. Mục đích và nhiệm vụ nghiên cứu đề án</w:t>
        </w:r>
        <w:r w:rsidR="00CE3367" w:rsidRPr="00CE3367">
          <w:rPr>
            <w:noProof/>
            <w:webHidden/>
            <w:sz w:val="28"/>
            <w:szCs w:val="28"/>
          </w:rPr>
          <w:tab/>
        </w:r>
        <w:r w:rsidR="00CE3367" w:rsidRPr="00CE3367">
          <w:rPr>
            <w:noProof/>
            <w:webHidden/>
            <w:sz w:val="28"/>
            <w:szCs w:val="28"/>
          </w:rPr>
          <w:fldChar w:fldCharType="begin"/>
        </w:r>
        <w:r w:rsidR="00CE3367" w:rsidRPr="00CE3367">
          <w:rPr>
            <w:noProof/>
            <w:webHidden/>
            <w:sz w:val="28"/>
            <w:szCs w:val="28"/>
          </w:rPr>
          <w:instrText xml:space="preserve"> PAGEREF _Toc211235003 \h </w:instrText>
        </w:r>
        <w:r w:rsidR="00CE3367" w:rsidRPr="00CE3367">
          <w:rPr>
            <w:noProof/>
            <w:webHidden/>
            <w:sz w:val="28"/>
            <w:szCs w:val="28"/>
          </w:rPr>
        </w:r>
        <w:r w:rsidR="00CE3367" w:rsidRPr="00CE3367">
          <w:rPr>
            <w:noProof/>
            <w:webHidden/>
            <w:sz w:val="28"/>
            <w:szCs w:val="28"/>
          </w:rPr>
          <w:fldChar w:fldCharType="separate"/>
        </w:r>
        <w:r w:rsidR="005C5457">
          <w:rPr>
            <w:noProof/>
            <w:webHidden/>
            <w:sz w:val="28"/>
            <w:szCs w:val="28"/>
          </w:rPr>
          <w:t>2</w:t>
        </w:r>
        <w:r w:rsidR="00CE3367" w:rsidRPr="00CE3367">
          <w:rPr>
            <w:noProof/>
            <w:webHidden/>
            <w:sz w:val="28"/>
            <w:szCs w:val="28"/>
          </w:rPr>
          <w:fldChar w:fldCharType="end"/>
        </w:r>
      </w:hyperlink>
    </w:p>
    <w:p w14:paraId="53BB679C" w14:textId="06C15CA9" w:rsidR="00CE3367" w:rsidRPr="00CE3367" w:rsidRDefault="00A07F5B" w:rsidP="00CE3367">
      <w:pPr>
        <w:pStyle w:val="TOC1"/>
        <w:tabs>
          <w:tab w:val="right" w:leader="dot" w:pos="9062"/>
        </w:tabs>
        <w:spacing w:after="0" w:line="360" w:lineRule="auto"/>
        <w:jc w:val="both"/>
        <w:rPr>
          <w:noProof/>
          <w:sz w:val="28"/>
          <w:szCs w:val="28"/>
        </w:rPr>
      </w:pPr>
      <w:hyperlink w:anchor="_Toc211235004" w:history="1">
        <w:r w:rsidR="00CE3367" w:rsidRPr="00CE3367">
          <w:rPr>
            <w:rStyle w:val="Hyperlink"/>
            <w:noProof/>
            <w:sz w:val="28"/>
            <w:szCs w:val="28"/>
          </w:rPr>
          <w:t>4. Đối tượng và phạm vi nghiên cứu đề án</w:t>
        </w:r>
        <w:r w:rsidR="00CE3367" w:rsidRPr="00CE3367">
          <w:rPr>
            <w:noProof/>
            <w:webHidden/>
            <w:sz w:val="28"/>
            <w:szCs w:val="28"/>
          </w:rPr>
          <w:tab/>
        </w:r>
        <w:r w:rsidR="00CE3367" w:rsidRPr="00CE3367">
          <w:rPr>
            <w:noProof/>
            <w:webHidden/>
            <w:sz w:val="28"/>
            <w:szCs w:val="28"/>
          </w:rPr>
          <w:fldChar w:fldCharType="begin"/>
        </w:r>
        <w:r w:rsidR="00CE3367" w:rsidRPr="00CE3367">
          <w:rPr>
            <w:noProof/>
            <w:webHidden/>
            <w:sz w:val="28"/>
            <w:szCs w:val="28"/>
          </w:rPr>
          <w:instrText xml:space="preserve"> PAGEREF _Toc211235004 \h </w:instrText>
        </w:r>
        <w:r w:rsidR="00CE3367" w:rsidRPr="00CE3367">
          <w:rPr>
            <w:noProof/>
            <w:webHidden/>
            <w:sz w:val="28"/>
            <w:szCs w:val="28"/>
          </w:rPr>
        </w:r>
        <w:r w:rsidR="00CE3367" w:rsidRPr="00CE3367">
          <w:rPr>
            <w:noProof/>
            <w:webHidden/>
            <w:sz w:val="28"/>
            <w:szCs w:val="28"/>
          </w:rPr>
          <w:fldChar w:fldCharType="separate"/>
        </w:r>
        <w:r w:rsidR="005C5457">
          <w:rPr>
            <w:noProof/>
            <w:webHidden/>
            <w:sz w:val="28"/>
            <w:szCs w:val="28"/>
          </w:rPr>
          <w:t>3</w:t>
        </w:r>
        <w:r w:rsidR="00CE3367" w:rsidRPr="00CE3367">
          <w:rPr>
            <w:noProof/>
            <w:webHidden/>
            <w:sz w:val="28"/>
            <w:szCs w:val="28"/>
          </w:rPr>
          <w:fldChar w:fldCharType="end"/>
        </w:r>
      </w:hyperlink>
    </w:p>
    <w:p w14:paraId="5782B013" w14:textId="5120D55A" w:rsidR="00CE3367" w:rsidRPr="00CE3367" w:rsidRDefault="00A07F5B" w:rsidP="00CE3367">
      <w:pPr>
        <w:pStyle w:val="TOC1"/>
        <w:tabs>
          <w:tab w:val="right" w:leader="dot" w:pos="9062"/>
        </w:tabs>
        <w:spacing w:after="0" w:line="360" w:lineRule="auto"/>
        <w:jc w:val="both"/>
        <w:rPr>
          <w:noProof/>
          <w:sz w:val="28"/>
          <w:szCs w:val="28"/>
        </w:rPr>
      </w:pPr>
      <w:hyperlink w:anchor="_Toc211235005" w:history="1">
        <w:r w:rsidR="00CE3367" w:rsidRPr="00CE3367">
          <w:rPr>
            <w:rStyle w:val="Hyperlink"/>
            <w:noProof/>
            <w:sz w:val="28"/>
            <w:szCs w:val="28"/>
          </w:rPr>
          <w:t>5. Phương pháp nghiên cứu đề án</w:t>
        </w:r>
        <w:r w:rsidR="00CE3367" w:rsidRPr="00CE3367">
          <w:rPr>
            <w:noProof/>
            <w:webHidden/>
            <w:sz w:val="28"/>
            <w:szCs w:val="28"/>
          </w:rPr>
          <w:tab/>
        </w:r>
        <w:r w:rsidR="00CE3367" w:rsidRPr="00CE3367">
          <w:rPr>
            <w:noProof/>
            <w:webHidden/>
            <w:sz w:val="28"/>
            <w:szCs w:val="28"/>
          </w:rPr>
          <w:fldChar w:fldCharType="begin"/>
        </w:r>
        <w:r w:rsidR="00CE3367" w:rsidRPr="00CE3367">
          <w:rPr>
            <w:noProof/>
            <w:webHidden/>
            <w:sz w:val="28"/>
            <w:szCs w:val="28"/>
          </w:rPr>
          <w:instrText xml:space="preserve"> PAGEREF _Toc211235005 \h </w:instrText>
        </w:r>
        <w:r w:rsidR="00CE3367" w:rsidRPr="00CE3367">
          <w:rPr>
            <w:noProof/>
            <w:webHidden/>
            <w:sz w:val="28"/>
            <w:szCs w:val="28"/>
          </w:rPr>
        </w:r>
        <w:r w:rsidR="00CE3367" w:rsidRPr="00CE3367">
          <w:rPr>
            <w:noProof/>
            <w:webHidden/>
            <w:sz w:val="28"/>
            <w:szCs w:val="28"/>
          </w:rPr>
          <w:fldChar w:fldCharType="separate"/>
        </w:r>
        <w:r w:rsidR="005C5457">
          <w:rPr>
            <w:noProof/>
            <w:webHidden/>
            <w:sz w:val="28"/>
            <w:szCs w:val="28"/>
          </w:rPr>
          <w:t>4</w:t>
        </w:r>
        <w:r w:rsidR="00CE3367" w:rsidRPr="00CE3367">
          <w:rPr>
            <w:noProof/>
            <w:webHidden/>
            <w:sz w:val="28"/>
            <w:szCs w:val="28"/>
          </w:rPr>
          <w:fldChar w:fldCharType="end"/>
        </w:r>
      </w:hyperlink>
    </w:p>
    <w:p w14:paraId="4BA9B207" w14:textId="3AE8AD21" w:rsidR="00CE3367" w:rsidRPr="00CE3367" w:rsidRDefault="00A07F5B" w:rsidP="00CE3367">
      <w:pPr>
        <w:pStyle w:val="TOC1"/>
        <w:tabs>
          <w:tab w:val="right" w:leader="dot" w:pos="9062"/>
        </w:tabs>
        <w:spacing w:after="0" w:line="360" w:lineRule="auto"/>
        <w:jc w:val="both"/>
        <w:rPr>
          <w:noProof/>
          <w:sz w:val="28"/>
          <w:szCs w:val="28"/>
        </w:rPr>
      </w:pPr>
      <w:hyperlink w:anchor="_Toc211235006" w:history="1">
        <w:r w:rsidR="00CE3367" w:rsidRPr="00CE3367">
          <w:rPr>
            <w:rStyle w:val="Hyperlink"/>
            <w:noProof/>
            <w:sz w:val="28"/>
            <w:szCs w:val="28"/>
          </w:rPr>
          <w:t>6. Ý nghĩa khoa học và ý nghĩa thực tiễn của đề án</w:t>
        </w:r>
        <w:r w:rsidR="00CE3367" w:rsidRPr="00CE3367">
          <w:rPr>
            <w:noProof/>
            <w:webHidden/>
            <w:sz w:val="28"/>
            <w:szCs w:val="28"/>
          </w:rPr>
          <w:tab/>
        </w:r>
        <w:r w:rsidR="00CE3367" w:rsidRPr="00CE3367">
          <w:rPr>
            <w:noProof/>
            <w:webHidden/>
            <w:sz w:val="28"/>
            <w:szCs w:val="28"/>
          </w:rPr>
          <w:fldChar w:fldCharType="begin"/>
        </w:r>
        <w:r w:rsidR="00CE3367" w:rsidRPr="00CE3367">
          <w:rPr>
            <w:noProof/>
            <w:webHidden/>
            <w:sz w:val="28"/>
            <w:szCs w:val="28"/>
          </w:rPr>
          <w:instrText xml:space="preserve"> PAGEREF _Toc211235006 \h </w:instrText>
        </w:r>
        <w:r w:rsidR="00CE3367" w:rsidRPr="00CE3367">
          <w:rPr>
            <w:noProof/>
            <w:webHidden/>
            <w:sz w:val="28"/>
            <w:szCs w:val="28"/>
          </w:rPr>
        </w:r>
        <w:r w:rsidR="00CE3367" w:rsidRPr="00CE3367">
          <w:rPr>
            <w:noProof/>
            <w:webHidden/>
            <w:sz w:val="28"/>
            <w:szCs w:val="28"/>
          </w:rPr>
          <w:fldChar w:fldCharType="separate"/>
        </w:r>
        <w:r w:rsidR="005C5457">
          <w:rPr>
            <w:noProof/>
            <w:webHidden/>
            <w:sz w:val="28"/>
            <w:szCs w:val="28"/>
          </w:rPr>
          <w:t>4</w:t>
        </w:r>
        <w:r w:rsidR="00CE3367" w:rsidRPr="00CE3367">
          <w:rPr>
            <w:noProof/>
            <w:webHidden/>
            <w:sz w:val="28"/>
            <w:szCs w:val="28"/>
          </w:rPr>
          <w:fldChar w:fldCharType="end"/>
        </w:r>
      </w:hyperlink>
    </w:p>
    <w:p w14:paraId="481F8A50" w14:textId="2C5CD6A9" w:rsidR="00CE3367" w:rsidRPr="00CE3367" w:rsidRDefault="00A07F5B" w:rsidP="00CE3367">
      <w:pPr>
        <w:pStyle w:val="TOC1"/>
        <w:tabs>
          <w:tab w:val="right" w:leader="dot" w:pos="9062"/>
        </w:tabs>
        <w:spacing w:after="0" w:line="360" w:lineRule="auto"/>
        <w:jc w:val="both"/>
        <w:rPr>
          <w:noProof/>
          <w:sz w:val="28"/>
          <w:szCs w:val="28"/>
        </w:rPr>
      </w:pPr>
      <w:hyperlink w:anchor="_Toc211235007" w:history="1">
        <w:r w:rsidR="00CE3367" w:rsidRPr="00CE3367">
          <w:rPr>
            <w:rStyle w:val="Hyperlink"/>
            <w:noProof/>
            <w:sz w:val="28"/>
            <w:szCs w:val="28"/>
          </w:rPr>
          <w:t>7. Kết cấu của đề án</w:t>
        </w:r>
        <w:r w:rsidR="00CE3367" w:rsidRPr="00CE3367">
          <w:rPr>
            <w:noProof/>
            <w:webHidden/>
            <w:sz w:val="28"/>
            <w:szCs w:val="28"/>
          </w:rPr>
          <w:tab/>
        </w:r>
        <w:r w:rsidR="00CE3367" w:rsidRPr="00CE3367">
          <w:rPr>
            <w:noProof/>
            <w:webHidden/>
            <w:sz w:val="28"/>
            <w:szCs w:val="28"/>
          </w:rPr>
          <w:fldChar w:fldCharType="begin"/>
        </w:r>
        <w:r w:rsidR="00CE3367" w:rsidRPr="00CE3367">
          <w:rPr>
            <w:noProof/>
            <w:webHidden/>
            <w:sz w:val="28"/>
            <w:szCs w:val="28"/>
          </w:rPr>
          <w:instrText xml:space="preserve"> PAGEREF _Toc211235007 \h </w:instrText>
        </w:r>
        <w:r w:rsidR="00CE3367" w:rsidRPr="00CE3367">
          <w:rPr>
            <w:noProof/>
            <w:webHidden/>
            <w:sz w:val="28"/>
            <w:szCs w:val="28"/>
          </w:rPr>
        </w:r>
        <w:r w:rsidR="00CE3367" w:rsidRPr="00CE3367">
          <w:rPr>
            <w:noProof/>
            <w:webHidden/>
            <w:sz w:val="28"/>
            <w:szCs w:val="28"/>
          </w:rPr>
          <w:fldChar w:fldCharType="separate"/>
        </w:r>
        <w:r w:rsidR="005C5457">
          <w:rPr>
            <w:noProof/>
            <w:webHidden/>
            <w:sz w:val="28"/>
            <w:szCs w:val="28"/>
          </w:rPr>
          <w:t>5</w:t>
        </w:r>
        <w:r w:rsidR="00CE3367" w:rsidRPr="00CE3367">
          <w:rPr>
            <w:noProof/>
            <w:webHidden/>
            <w:sz w:val="28"/>
            <w:szCs w:val="28"/>
          </w:rPr>
          <w:fldChar w:fldCharType="end"/>
        </w:r>
      </w:hyperlink>
    </w:p>
    <w:p w14:paraId="030BC2AE" w14:textId="28B58ECD" w:rsidR="00CE3367" w:rsidRPr="00CE3367" w:rsidRDefault="00A07F5B" w:rsidP="00CE3367">
      <w:pPr>
        <w:pStyle w:val="TOC1"/>
        <w:tabs>
          <w:tab w:val="right" w:leader="dot" w:pos="9062"/>
        </w:tabs>
        <w:spacing w:after="0" w:line="360" w:lineRule="auto"/>
        <w:jc w:val="both"/>
        <w:rPr>
          <w:b/>
          <w:noProof/>
          <w:sz w:val="28"/>
          <w:szCs w:val="28"/>
        </w:rPr>
      </w:pPr>
      <w:hyperlink w:anchor="_Toc211235008" w:history="1">
        <w:r w:rsidR="00CE3367" w:rsidRPr="00CE3367">
          <w:rPr>
            <w:rStyle w:val="Hyperlink"/>
            <w:b/>
            <w:noProof/>
            <w:sz w:val="28"/>
            <w:szCs w:val="28"/>
            <w:u w:val="none"/>
          </w:rPr>
          <w:t>Chương 1</w:t>
        </w:r>
        <w:r w:rsidR="00CE3367" w:rsidRPr="00CE3367">
          <w:rPr>
            <w:b/>
            <w:noProof/>
            <w:webHidden/>
            <w:sz w:val="28"/>
            <w:szCs w:val="28"/>
          </w:rPr>
          <w:t>.</w:t>
        </w:r>
      </w:hyperlink>
      <w:r w:rsidR="00CE3367" w:rsidRPr="00CE3367">
        <w:rPr>
          <w:rStyle w:val="Hyperlink"/>
          <w:b/>
          <w:noProof/>
          <w:sz w:val="28"/>
          <w:szCs w:val="28"/>
          <w:u w:val="none"/>
        </w:rPr>
        <w:t xml:space="preserve"> </w:t>
      </w:r>
      <w:hyperlink w:anchor="_Toc211235009" w:history="1">
        <w:r w:rsidR="00CE3367" w:rsidRPr="00CE3367">
          <w:rPr>
            <w:rStyle w:val="Hyperlink"/>
            <w:b/>
            <w:noProof/>
            <w:sz w:val="28"/>
            <w:szCs w:val="28"/>
          </w:rPr>
          <w:t xml:space="preserve">MỘT SỐ VẤN ĐỀ LÝ LUẬN PHÁP LUẬT VỀ </w:t>
        </w:r>
        <w:r w:rsidR="00CE3367" w:rsidRPr="00CE3367">
          <w:rPr>
            <w:rStyle w:val="Hyperlink"/>
            <w:b/>
            <w:noProof/>
            <w:sz w:val="28"/>
            <w:szCs w:val="28"/>
            <w:lang w:val="af-ZA"/>
          </w:rPr>
          <w:t>BẢO VỆ MÔI TRƯỜNG TRONG HOẠT ĐỘNG KHAI THÁC KHOÁNG SẢN</w:t>
        </w:r>
        <w:r w:rsidR="00CE3367" w:rsidRPr="00CE3367">
          <w:rPr>
            <w:b/>
            <w:noProof/>
            <w:webHidden/>
            <w:sz w:val="28"/>
            <w:szCs w:val="28"/>
          </w:rPr>
          <w:tab/>
        </w:r>
        <w:r w:rsidR="00CE3367" w:rsidRPr="00CE3367">
          <w:rPr>
            <w:b/>
            <w:noProof/>
            <w:webHidden/>
            <w:sz w:val="28"/>
            <w:szCs w:val="28"/>
          </w:rPr>
          <w:fldChar w:fldCharType="begin"/>
        </w:r>
        <w:r w:rsidR="00CE3367" w:rsidRPr="00CE3367">
          <w:rPr>
            <w:b/>
            <w:noProof/>
            <w:webHidden/>
            <w:sz w:val="28"/>
            <w:szCs w:val="28"/>
          </w:rPr>
          <w:instrText xml:space="preserve"> PAGEREF _Toc211235009 \h </w:instrText>
        </w:r>
        <w:r w:rsidR="00CE3367" w:rsidRPr="00CE3367">
          <w:rPr>
            <w:b/>
            <w:noProof/>
            <w:webHidden/>
            <w:sz w:val="28"/>
            <w:szCs w:val="28"/>
          </w:rPr>
        </w:r>
        <w:r w:rsidR="00CE3367" w:rsidRPr="00CE3367">
          <w:rPr>
            <w:b/>
            <w:noProof/>
            <w:webHidden/>
            <w:sz w:val="28"/>
            <w:szCs w:val="28"/>
          </w:rPr>
          <w:fldChar w:fldCharType="separate"/>
        </w:r>
        <w:r w:rsidR="005C5457">
          <w:rPr>
            <w:b/>
            <w:noProof/>
            <w:webHidden/>
            <w:sz w:val="28"/>
            <w:szCs w:val="28"/>
          </w:rPr>
          <w:t>6</w:t>
        </w:r>
        <w:r w:rsidR="00CE3367" w:rsidRPr="00CE3367">
          <w:rPr>
            <w:b/>
            <w:noProof/>
            <w:webHidden/>
            <w:sz w:val="28"/>
            <w:szCs w:val="28"/>
          </w:rPr>
          <w:fldChar w:fldCharType="end"/>
        </w:r>
      </w:hyperlink>
    </w:p>
    <w:p w14:paraId="75383D16" w14:textId="63156C95" w:rsidR="00CE3367" w:rsidRPr="00CE3367" w:rsidRDefault="00A07F5B" w:rsidP="00CE3367">
      <w:pPr>
        <w:pStyle w:val="TOC1"/>
        <w:tabs>
          <w:tab w:val="right" w:leader="dot" w:pos="9062"/>
        </w:tabs>
        <w:spacing w:after="0" w:line="360" w:lineRule="auto"/>
        <w:jc w:val="both"/>
        <w:rPr>
          <w:b/>
          <w:noProof/>
          <w:sz w:val="28"/>
          <w:szCs w:val="28"/>
        </w:rPr>
      </w:pPr>
      <w:hyperlink w:anchor="_Toc211235010" w:history="1">
        <w:r w:rsidR="00CE3367" w:rsidRPr="00CE3367">
          <w:rPr>
            <w:rStyle w:val="Hyperlink"/>
            <w:b/>
            <w:noProof/>
            <w:sz w:val="28"/>
            <w:szCs w:val="28"/>
            <w:lang w:val="da-DK"/>
          </w:rPr>
          <w:t xml:space="preserve">1.1. Khái quát pháp luật về </w:t>
        </w:r>
        <w:r w:rsidR="00CE3367" w:rsidRPr="00CE3367">
          <w:rPr>
            <w:rStyle w:val="Hyperlink"/>
            <w:b/>
            <w:noProof/>
            <w:sz w:val="28"/>
            <w:szCs w:val="28"/>
          </w:rPr>
          <w:t>bảo vệ môi trường trong hoạt động khai thác khoáng sản</w:t>
        </w:r>
        <w:r w:rsidR="00CE3367" w:rsidRPr="00CE3367">
          <w:rPr>
            <w:b/>
            <w:noProof/>
            <w:webHidden/>
            <w:sz w:val="28"/>
            <w:szCs w:val="28"/>
          </w:rPr>
          <w:tab/>
        </w:r>
        <w:r w:rsidR="00CE3367" w:rsidRPr="00CE3367">
          <w:rPr>
            <w:b/>
            <w:noProof/>
            <w:webHidden/>
            <w:sz w:val="28"/>
            <w:szCs w:val="28"/>
          </w:rPr>
          <w:fldChar w:fldCharType="begin"/>
        </w:r>
        <w:r w:rsidR="00CE3367" w:rsidRPr="00CE3367">
          <w:rPr>
            <w:b/>
            <w:noProof/>
            <w:webHidden/>
            <w:sz w:val="28"/>
            <w:szCs w:val="28"/>
          </w:rPr>
          <w:instrText xml:space="preserve"> PAGEREF _Toc211235010 \h </w:instrText>
        </w:r>
        <w:r w:rsidR="00CE3367" w:rsidRPr="00CE3367">
          <w:rPr>
            <w:b/>
            <w:noProof/>
            <w:webHidden/>
            <w:sz w:val="28"/>
            <w:szCs w:val="28"/>
          </w:rPr>
        </w:r>
        <w:r w:rsidR="00CE3367" w:rsidRPr="00CE3367">
          <w:rPr>
            <w:b/>
            <w:noProof/>
            <w:webHidden/>
            <w:sz w:val="28"/>
            <w:szCs w:val="28"/>
          </w:rPr>
          <w:fldChar w:fldCharType="separate"/>
        </w:r>
        <w:r w:rsidR="005C5457">
          <w:rPr>
            <w:b/>
            <w:noProof/>
            <w:webHidden/>
            <w:sz w:val="28"/>
            <w:szCs w:val="28"/>
          </w:rPr>
          <w:t>6</w:t>
        </w:r>
        <w:r w:rsidR="00CE3367" w:rsidRPr="00CE3367">
          <w:rPr>
            <w:b/>
            <w:noProof/>
            <w:webHidden/>
            <w:sz w:val="28"/>
            <w:szCs w:val="28"/>
          </w:rPr>
          <w:fldChar w:fldCharType="end"/>
        </w:r>
      </w:hyperlink>
    </w:p>
    <w:p w14:paraId="098C77D3" w14:textId="5FFE8339" w:rsidR="00CE3367" w:rsidRPr="00CE3367" w:rsidRDefault="00A07F5B" w:rsidP="00CE3367">
      <w:pPr>
        <w:pStyle w:val="TOC1"/>
        <w:tabs>
          <w:tab w:val="right" w:leader="dot" w:pos="9062"/>
        </w:tabs>
        <w:spacing w:after="0" w:line="360" w:lineRule="auto"/>
        <w:jc w:val="both"/>
        <w:rPr>
          <w:noProof/>
          <w:sz w:val="28"/>
          <w:szCs w:val="28"/>
        </w:rPr>
      </w:pPr>
      <w:hyperlink w:anchor="_Toc211235011" w:history="1">
        <w:r w:rsidR="00CE3367" w:rsidRPr="00CE3367">
          <w:rPr>
            <w:rStyle w:val="Hyperlink"/>
            <w:noProof/>
            <w:sz w:val="28"/>
            <w:szCs w:val="28"/>
            <w:lang w:val="da-DK"/>
          </w:rPr>
          <w:t xml:space="preserve">1.1.1. Khái niệm, đặc điểm </w:t>
        </w:r>
        <w:r w:rsidR="00CE3367" w:rsidRPr="00CE3367">
          <w:rPr>
            <w:rStyle w:val="Hyperlink"/>
            <w:noProof/>
            <w:sz w:val="28"/>
            <w:szCs w:val="28"/>
            <w:lang w:val="af-ZA"/>
          </w:rPr>
          <w:t>bảo vệ môi trường trong hoạt động khai thác khoáng sản</w:t>
        </w:r>
        <w:r w:rsidR="00CE3367" w:rsidRPr="00CE3367">
          <w:rPr>
            <w:noProof/>
            <w:webHidden/>
            <w:sz w:val="28"/>
            <w:szCs w:val="28"/>
          </w:rPr>
          <w:tab/>
        </w:r>
        <w:r w:rsidR="00CE3367" w:rsidRPr="00CE3367">
          <w:rPr>
            <w:noProof/>
            <w:webHidden/>
            <w:sz w:val="28"/>
            <w:szCs w:val="28"/>
          </w:rPr>
          <w:fldChar w:fldCharType="begin"/>
        </w:r>
        <w:r w:rsidR="00CE3367" w:rsidRPr="00CE3367">
          <w:rPr>
            <w:noProof/>
            <w:webHidden/>
            <w:sz w:val="28"/>
            <w:szCs w:val="28"/>
          </w:rPr>
          <w:instrText xml:space="preserve"> PAGEREF _Toc211235011 \h </w:instrText>
        </w:r>
        <w:r w:rsidR="00CE3367" w:rsidRPr="00CE3367">
          <w:rPr>
            <w:noProof/>
            <w:webHidden/>
            <w:sz w:val="28"/>
            <w:szCs w:val="28"/>
          </w:rPr>
        </w:r>
        <w:r w:rsidR="00CE3367" w:rsidRPr="00CE3367">
          <w:rPr>
            <w:noProof/>
            <w:webHidden/>
            <w:sz w:val="28"/>
            <w:szCs w:val="28"/>
          </w:rPr>
          <w:fldChar w:fldCharType="separate"/>
        </w:r>
        <w:r w:rsidR="005C5457">
          <w:rPr>
            <w:noProof/>
            <w:webHidden/>
            <w:sz w:val="28"/>
            <w:szCs w:val="28"/>
          </w:rPr>
          <w:t>6</w:t>
        </w:r>
        <w:r w:rsidR="00CE3367" w:rsidRPr="00CE3367">
          <w:rPr>
            <w:noProof/>
            <w:webHidden/>
            <w:sz w:val="28"/>
            <w:szCs w:val="28"/>
          </w:rPr>
          <w:fldChar w:fldCharType="end"/>
        </w:r>
      </w:hyperlink>
    </w:p>
    <w:p w14:paraId="6CDD8363" w14:textId="21761998" w:rsidR="00CE3367" w:rsidRPr="00CE3367" w:rsidRDefault="00A07F5B" w:rsidP="00CE3367">
      <w:pPr>
        <w:pStyle w:val="TOC1"/>
        <w:tabs>
          <w:tab w:val="right" w:leader="dot" w:pos="9062"/>
        </w:tabs>
        <w:spacing w:after="0" w:line="360" w:lineRule="auto"/>
        <w:jc w:val="both"/>
        <w:rPr>
          <w:noProof/>
          <w:sz w:val="28"/>
          <w:szCs w:val="28"/>
        </w:rPr>
      </w:pPr>
      <w:hyperlink w:anchor="_Toc211235012" w:history="1">
        <w:r w:rsidR="00CE3367" w:rsidRPr="00CE3367">
          <w:rPr>
            <w:rStyle w:val="Hyperlink"/>
            <w:noProof/>
            <w:sz w:val="28"/>
            <w:szCs w:val="28"/>
            <w:lang w:val="da-DK"/>
          </w:rPr>
          <w:t xml:space="preserve">1.1.2. </w:t>
        </w:r>
        <w:r w:rsidR="00CE3367" w:rsidRPr="00CE3367">
          <w:rPr>
            <w:rStyle w:val="Hyperlink"/>
            <w:noProof/>
            <w:sz w:val="28"/>
            <w:szCs w:val="28"/>
            <w:lang w:val="vi-VN"/>
          </w:rPr>
          <w:t xml:space="preserve">Khái niệm, </w:t>
        </w:r>
        <w:r w:rsidR="00CE3367" w:rsidRPr="00CE3367">
          <w:rPr>
            <w:rStyle w:val="Hyperlink"/>
            <w:noProof/>
            <w:sz w:val="28"/>
            <w:szCs w:val="28"/>
            <w:lang w:val="da-DK"/>
          </w:rPr>
          <w:t xml:space="preserve">đặc điểm pháp luật về </w:t>
        </w:r>
        <w:r w:rsidR="00CE3367" w:rsidRPr="00CE3367">
          <w:rPr>
            <w:rStyle w:val="Hyperlink"/>
            <w:noProof/>
            <w:sz w:val="28"/>
            <w:szCs w:val="28"/>
            <w:lang w:val="af-ZA"/>
          </w:rPr>
          <w:t>bảo vệ môi trường trong hoạt động khai thác khoáng sản</w:t>
        </w:r>
        <w:r w:rsidR="00CE3367" w:rsidRPr="00CE3367">
          <w:rPr>
            <w:noProof/>
            <w:webHidden/>
            <w:sz w:val="28"/>
            <w:szCs w:val="28"/>
          </w:rPr>
          <w:tab/>
        </w:r>
        <w:r w:rsidR="00CE3367" w:rsidRPr="00CE3367">
          <w:rPr>
            <w:noProof/>
            <w:webHidden/>
            <w:sz w:val="28"/>
            <w:szCs w:val="28"/>
          </w:rPr>
          <w:fldChar w:fldCharType="begin"/>
        </w:r>
        <w:r w:rsidR="00CE3367" w:rsidRPr="00CE3367">
          <w:rPr>
            <w:noProof/>
            <w:webHidden/>
            <w:sz w:val="28"/>
            <w:szCs w:val="28"/>
          </w:rPr>
          <w:instrText xml:space="preserve"> PAGEREF _Toc211235012 \h </w:instrText>
        </w:r>
        <w:r w:rsidR="00CE3367" w:rsidRPr="00CE3367">
          <w:rPr>
            <w:noProof/>
            <w:webHidden/>
            <w:sz w:val="28"/>
            <w:szCs w:val="28"/>
          </w:rPr>
        </w:r>
        <w:r w:rsidR="00CE3367" w:rsidRPr="00CE3367">
          <w:rPr>
            <w:noProof/>
            <w:webHidden/>
            <w:sz w:val="28"/>
            <w:szCs w:val="28"/>
          </w:rPr>
          <w:fldChar w:fldCharType="separate"/>
        </w:r>
        <w:r w:rsidR="005C5457">
          <w:rPr>
            <w:noProof/>
            <w:webHidden/>
            <w:sz w:val="28"/>
            <w:szCs w:val="28"/>
          </w:rPr>
          <w:t>6</w:t>
        </w:r>
        <w:r w:rsidR="00CE3367" w:rsidRPr="00CE3367">
          <w:rPr>
            <w:noProof/>
            <w:webHidden/>
            <w:sz w:val="28"/>
            <w:szCs w:val="28"/>
          </w:rPr>
          <w:fldChar w:fldCharType="end"/>
        </w:r>
      </w:hyperlink>
    </w:p>
    <w:p w14:paraId="09064D7A" w14:textId="5A803860" w:rsidR="00CE3367" w:rsidRPr="00CE3367" w:rsidRDefault="00A07F5B" w:rsidP="00CE3367">
      <w:pPr>
        <w:pStyle w:val="TOC1"/>
        <w:tabs>
          <w:tab w:val="right" w:leader="dot" w:pos="9062"/>
        </w:tabs>
        <w:spacing w:after="0" w:line="360" w:lineRule="auto"/>
        <w:jc w:val="both"/>
        <w:rPr>
          <w:noProof/>
          <w:sz w:val="28"/>
          <w:szCs w:val="28"/>
        </w:rPr>
      </w:pPr>
      <w:hyperlink w:anchor="_Toc211235013" w:history="1">
        <w:r w:rsidR="00CE3367" w:rsidRPr="00CE3367">
          <w:rPr>
            <w:rStyle w:val="Hyperlink"/>
            <w:noProof/>
            <w:sz w:val="28"/>
            <w:szCs w:val="28"/>
            <w:lang w:val="da-DK"/>
          </w:rPr>
          <w:t xml:space="preserve">1.1.3. Nội dung cơ bản của pháp luật về </w:t>
        </w:r>
        <w:r w:rsidR="00CE3367" w:rsidRPr="00CE3367">
          <w:rPr>
            <w:rStyle w:val="Hyperlink"/>
            <w:noProof/>
            <w:sz w:val="28"/>
            <w:szCs w:val="28"/>
            <w:lang w:val="af-ZA"/>
          </w:rPr>
          <w:t>bảo vệ môi trường trong hoạt động khai thác khoáng sản</w:t>
        </w:r>
        <w:r w:rsidR="00CE3367" w:rsidRPr="00CE3367">
          <w:rPr>
            <w:noProof/>
            <w:webHidden/>
            <w:sz w:val="28"/>
            <w:szCs w:val="28"/>
          </w:rPr>
          <w:tab/>
        </w:r>
        <w:r w:rsidR="00CE3367" w:rsidRPr="00CE3367">
          <w:rPr>
            <w:noProof/>
            <w:webHidden/>
            <w:sz w:val="28"/>
            <w:szCs w:val="28"/>
          </w:rPr>
          <w:fldChar w:fldCharType="begin"/>
        </w:r>
        <w:r w:rsidR="00CE3367" w:rsidRPr="00CE3367">
          <w:rPr>
            <w:noProof/>
            <w:webHidden/>
            <w:sz w:val="28"/>
            <w:szCs w:val="28"/>
          </w:rPr>
          <w:instrText xml:space="preserve"> PAGEREF _Toc211235013 \h </w:instrText>
        </w:r>
        <w:r w:rsidR="00CE3367" w:rsidRPr="00CE3367">
          <w:rPr>
            <w:noProof/>
            <w:webHidden/>
            <w:sz w:val="28"/>
            <w:szCs w:val="28"/>
          </w:rPr>
        </w:r>
        <w:r w:rsidR="00CE3367" w:rsidRPr="00CE3367">
          <w:rPr>
            <w:noProof/>
            <w:webHidden/>
            <w:sz w:val="28"/>
            <w:szCs w:val="28"/>
          </w:rPr>
          <w:fldChar w:fldCharType="separate"/>
        </w:r>
        <w:r w:rsidR="005C5457">
          <w:rPr>
            <w:noProof/>
            <w:webHidden/>
            <w:sz w:val="28"/>
            <w:szCs w:val="28"/>
          </w:rPr>
          <w:t>7</w:t>
        </w:r>
        <w:r w:rsidR="00CE3367" w:rsidRPr="00CE3367">
          <w:rPr>
            <w:noProof/>
            <w:webHidden/>
            <w:sz w:val="28"/>
            <w:szCs w:val="28"/>
          </w:rPr>
          <w:fldChar w:fldCharType="end"/>
        </w:r>
      </w:hyperlink>
    </w:p>
    <w:p w14:paraId="51D6F2FF" w14:textId="00719137" w:rsidR="00CE3367" w:rsidRPr="00CE3367" w:rsidRDefault="00A07F5B" w:rsidP="00CE3367">
      <w:pPr>
        <w:pStyle w:val="TOC1"/>
        <w:tabs>
          <w:tab w:val="right" w:leader="dot" w:pos="9062"/>
        </w:tabs>
        <w:spacing w:after="0" w:line="360" w:lineRule="auto"/>
        <w:jc w:val="both"/>
        <w:rPr>
          <w:noProof/>
          <w:sz w:val="28"/>
          <w:szCs w:val="28"/>
        </w:rPr>
      </w:pPr>
      <w:hyperlink w:anchor="_Toc211235014" w:history="1">
        <w:r w:rsidR="00CE3367" w:rsidRPr="00CE3367">
          <w:rPr>
            <w:rStyle w:val="Hyperlink"/>
            <w:noProof/>
            <w:sz w:val="28"/>
            <w:szCs w:val="28"/>
            <w:lang w:val="da-DK"/>
          </w:rPr>
          <w:t>1.1.4.</w:t>
        </w:r>
        <w:r w:rsidR="00CE3367" w:rsidRPr="00CE3367">
          <w:rPr>
            <w:rStyle w:val="Hyperlink"/>
            <w:noProof/>
            <w:sz w:val="28"/>
            <w:szCs w:val="28"/>
            <w:lang w:val="vi-VN"/>
          </w:rPr>
          <w:t xml:space="preserve"> </w:t>
        </w:r>
        <w:r w:rsidR="00CE3367" w:rsidRPr="00CE3367">
          <w:rPr>
            <w:rStyle w:val="Hyperlink"/>
            <w:noProof/>
            <w:sz w:val="28"/>
            <w:szCs w:val="28"/>
            <w:lang w:val="da-DK"/>
          </w:rPr>
          <w:t xml:space="preserve">Vai trò của pháp luật về </w:t>
        </w:r>
        <w:r w:rsidR="00CE3367" w:rsidRPr="00CE3367">
          <w:rPr>
            <w:rStyle w:val="Hyperlink"/>
            <w:noProof/>
            <w:sz w:val="28"/>
            <w:szCs w:val="28"/>
            <w:lang w:val="af-ZA"/>
          </w:rPr>
          <w:t>bảo vệ môi trường trong hoạt động khai thác khoáng sản</w:t>
        </w:r>
        <w:r w:rsidR="00CE3367" w:rsidRPr="00CE3367">
          <w:rPr>
            <w:noProof/>
            <w:webHidden/>
            <w:sz w:val="28"/>
            <w:szCs w:val="28"/>
          </w:rPr>
          <w:tab/>
        </w:r>
        <w:r w:rsidR="00CE3367" w:rsidRPr="00CE3367">
          <w:rPr>
            <w:noProof/>
            <w:webHidden/>
            <w:sz w:val="28"/>
            <w:szCs w:val="28"/>
          </w:rPr>
          <w:fldChar w:fldCharType="begin"/>
        </w:r>
        <w:r w:rsidR="00CE3367" w:rsidRPr="00CE3367">
          <w:rPr>
            <w:noProof/>
            <w:webHidden/>
            <w:sz w:val="28"/>
            <w:szCs w:val="28"/>
          </w:rPr>
          <w:instrText xml:space="preserve"> PAGEREF _Toc211235014 \h </w:instrText>
        </w:r>
        <w:r w:rsidR="00CE3367" w:rsidRPr="00CE3367">
          <w:rPr>
            <w:noProof/>
            <w:webHidden/>
            <w:sz w:val="28"/>
            <w:szCs w:val="28"/>
          </w:rPr>
        </w:r>
        <w:r w:rsidR="00CE3367" w:rsidRPr="00CE3367">
          <w:rPr>
            <w:noProof/>
            <w:webHidden/>
            <w:sz w:val="28"/>
            <w:szCs w:val="28"/>
          </w:rPr>
          <w:fldChar w:fldCharType="separate"/>
        </w:r>
        <w:r w:rsidR="005C5457">
          <w:rPr>
            <w:noProof/>
            <w:webHidden/>
            <w:sz w:val="28"/>
            <w:szCs w:val="28"/>
          </w:rPr>
          <w:t>7</w:t>
        </w:r>
        <w:r w:rsidR="00CE3367" w:rsidRPr="00CE3367">
          <w:rPr>
            <w:noProof/>
            <w:webHidden/>
            <w:sz w:val="28"/>
            <w:szCs w:val="28"/>
          </w:rPr>
          <w:fldChar w:fldCharType="end"/>
        </w:r>
      </w:hyperlink>
    </w:p>
    <w:p w14:paraId="3E350AE3" w14:textId="6D3C25BC" w:rsidR="00CE3367" w:rsidRPr="00CE3367" w:rsidRDefault="00A07F5B" w:rsidP="00CE3367">
      <w:pPr>
        <w:pStyle w:val="TOC1"/>
        <w:tabs>
          <w:tab w:val="right" w:leader="dot" w:pos="9062"/>
        </w:tabs>
        <w:spacing w:after="0" w:line="360" w:lineRule="auto"/>
        <w:jc w:val="both"/>
        <w:rPr>
          <w:noProof/>
          <w:sz w:val="28"/>
          <w:szCs w:val="28"/>
        </w:rPr>
      </w:pPr>
      <w:hyperlink w:anchor="_Toc211235015" w:history="1">
        <w:r w:rsidR="00CE3367" w:rsidRPr="00CE3367">
          <w:rPr>
            <w:rStyle w:val="Hyperlink"/>
            <w:b/>
            <w:noProof/>
            <w:sz w:val="28"/>
            <w:szCs w:val="28"/>
          </w:rPr>
          <w:t>1.2. Các yếu tố tác động đến việc thực hiện pháp luật về bảo vệ môi trường trong hoạt động khai thác khoáng sản</w:t>
        </w:r>
        <w:r w:rsidR="00CE3367" w:rsidRPr="00CE3367">
          <w:rPr>
            <w:b/>
            <w:noProof/>
            <w:webHidden/>
            <w:sz w:val="28"/>
            <w:szCs w:val="28"/>
          </w:rPr>
          <w:tab/>
        </w:r>
        <w:r w:rsidR="00CE3367" w:rsidRPr="00CE3367">
          <w:rPr>
            <w:b/>
            <w:noProof/>
            <w:webHidden/>
            <w:sz w:val="28"/>
            <w:szCs w:val="28"/>
          </w:rPr>
          <w:fldChar w:fldCharType="begin"/>
        </w:r>
        <w:r w:rsidR="00CE3367" w:rsidRPr="00CE3367">
          <w:rPr>
            <w:b/>
            <w:noProof/>
            <w:webHidden/>
            <w:sz w:val="28"/>
            <w:szCs w:val="28"/>
          </w:rPr>
          <w:instrText xml:space="preserve"> PAGEREF _Toc211235015 \h </w:instrText>
        </w:r>
        <w:r w:rsidR="00CE3367" w:rsidRPr="00CE3367">
          <w:rPr>
            <w:b/>
            <w:noProof/>
            <w:webHidden/>
            <w:sz w:val="28"/>
            <w:szCs w:val="28"/>
          </w:rPr>
        </w:r>
        <w:r w:rsidR="00CE3367" w:rsidRPr="00CE3367">
          <w:rPr>
            <w:b/>
            <w:noProof/>
            <w:webHidden/>
            <w:sz w:val="28"/>
            <w:szCs w:val="28"/>
          </w:rPr>
          <w:fldChar w:fldCharType="separate"/>
        </w:r>
        <w:r w:rsidR="005C5457">
          <w:rPr>
            <w:b/>
            <w:noProof/>
            <w:webHidden/>
            <w:sz w:val="28"/>
            <w:szCs w:val="28"/>
          </w:rPr>
          <w:t>8</w:t>
        </w:r>
        <w:r w:rsidR="00CE3367" w:rsidRPr="00CE3367">
          <w:rPr>
            <w:b/>
            <w:noProof/>
            <w:webHidden/>
            <w:sz w:val="28"/>
            <w:szCs w:val="28"/>
          </w:rPr>
          <w:fldChar w:fldCharType="end"/>
        </w:r>
      </w:hyperlink>
    </w:p>
    <w:p w14:paraId="13EF6FAC" w14:textId="5B9E7F5A" w:rsidR="00CE3367" w:rsidRPr="00CE3367" w:rsidRDefault="00A07F5B" w:rsidP="00CE3367">
      <w:pPr>
        <w:pStyle w:val="TOC1"/>
        <w:tabs>
          <w:tab w:val="right" w:leader="dot" w:pos="9062"/>
        </w:tabs>
        <w:spacing w:after="0" w:line="360" w:lineRule="auto"/>
        <w:jc w:val="both"/>
        <w:rPr>
          <w:noProof/>
          <w:sz w:val="28"/>
          <w:szCs w:val="28"/>
        </w:rPr>
      </w:pPr>
      <w:hyperlink w:anchor="_Toc211235016" w:history="1">
        <w:r w:rsidR="00CE3367" w:rsidRPr="00CE3367">
          <w:rPr>
            <w:rStyle w:val="Hyperlink"/>
            <w:noProof/>
            <w:sz w:val="28"/>
            <w:szCs w:val="28"/>
            <w:lang w:val="da-DK"/>
          </w:rPr>
          <w:t xml:space="preserve">1.2.1. </w:t>
        </w:r>
        <w:r w:rsidR="00CE3367" w:rsidRPr="00CE3367">
          <w:rPr>
            <w:rStyle w:val="Hyperlink"/>
            <w:noProof/>
            <w:sz w:val="28"/>
            <w:szCs w:val="28"/>
            <w:lang w:val="vi-VN"/>
          </w:rPr>
          <w:t>Mức độ</w:t>
        </w:r>
        <w:r w:rsidR="00CE3367" w:rsidRPr="00CE3367">
          <w:rPr>
            <w:rStyle w:val="Hyperlink"/>
            <w:noProof/>
            <w:sz w:val="28"/>
            <w:szCs w:val="28"/>
            <w:lang w:val="da-DK"/>
          </w:rPr>
          <w:t xml:space="preserve"> hoàn thiện của pháp luật</w:t>
        </w:r>
        <w:r w:rsidR="00CE3367" w:rsidRPr="00CE3367">
          <w:rPr>
            <w:noProof/>
            <w:webHidden/>
            <w:sz w:val="28"/>
            <w:szCs w:val="28"/>
          </w:rPr>
          <w:tab/>
        </w:r>
        <w:r w:rsidR="00CE3367" w:rsidRPr="00CE3367">
          <w:rPr>
            <w:noProof/>
            <w:webHidden/>
            <w:sz w:val="28"/>
            <w:szCs w:val="28"/>
          </w:rPr>
          <w:fldChar w:fldCharType="begin"/>
        </w:r>
        <w:r w:rsidR="00CE3367" w:rsidRPr="00CE3367">
          <w:rPr>
            <w:noProof/>
            <w:webHidden/>
            <w:sz w:val="28"/>
            <w:szCs w:val="28"/>
          </w:rPr>
          <w:instrText xml:space="preserve"> PAGEREF _Toc211235016 \h </w:instrText>
        </w:r>
        <w:r w:rsidR="00CE3367" w:rsidRPr="00CE3367">
          <w:rPr>
            <w:noProof/>
            <w:webHidden/>
            <w:sz w:val="28"/>
            <w:szCs w:val="28"/>
          </w:rPr>
        </w:r>
        <w:r w:rsidR="00CE3367" w:rsidRPr="00CE3367">
          <w:rPr>
            <w:noProof/>
            <w:webHidden/>
            <w:sz w:val="28"/>
            <w:szCs w:val="28"/>
          </w:rPr>
          <w:fldChar w:fldCharType="separate"/>
        </w:r>
        <w:r w:rsidR="005C5457">
          <w:rPr>
            <w:noProof/>
            <w:webHidden/>
            <w:sz w:val="28"/>
            <w:szCs w:val="28"/>
          </w:rPr>
          <w:t>8</w:t>
        </w:r>
        <w:r w:rsidR="00CE3367" w:rsidRPr="00CE3367">
          <w:rPr>
            <w:noProof/>
            <w:webHidden/>
            <w:sz w:val="28"/>
            <w:szCs w:val="28"/>
          </w:rPr>
          <w:fldChar w:fldCharType="end"/>
        </w:r>
      </w:hyperlink>
    </w:p>
    <w:p w14:paraId="639BDEB7" w14:textId="11B6A26B" w:rsidR="00CE3367" w:rsidRPr="00CE3367" w:rsidRDefault="00A07F5B" w:rsidP="00CE3367">
      <w:pPr>
        <w:pStyle w:val="TOC1"/>
        <w:tabs>
          <w:tab w:val="right" w:leader="dot" w:pos="9062"/>
        </w:tabs>
        <w:spacing w:after="0" w:line="360" w:lineRule="auto"/>
        <w:jc w:val="both"/>
        <w:rPr>
          <w:noProof/>
          <w:sz w:val="28"/>
          <w:szCs w:val="28"/>
        </w:rPr>
      </w:pPr>
      <w:hyperlink w:anchor="_Toc211235017" w:history="1">
        <w:r w:rsidR="00CE3367" w:rsidRPr="00CE3367">
          <w:rPr>
            <w:rStyle w:val="Hyperlink"/>
            <w:noProof/>
            <w:sz w:val="28"/>
            <w:szCs w:val="28"/>
            <w:lang w:val="da-DK"/>
          </w:rPr>
          <w:t>1.2.2. Hiệu quả quản lý, giám sát của cơ quan nhà nước</w:t>
        </w:r>
        <w:r w:rsidR="00CE3367" w:rsidRPr="00CE3367">
          <w:rPr>
            <w:noProof/>
            <w:webHidden/>
            <w:sz w:val="28"/>
            <w:szCs w:val="28"/>
          </w:rPr>
          <w:tab/>
        </w:r>
        <w:r w:rsidR="00CE3367" w:rsidRPr="00CE3367">
          <w:rPr>
            <w:noProof/>
            <w:webHidden/>
            <w:sz w:val="28"/>
            <w:szCs w:val="28"/>
          </w:rPr>
          <w:fldChar w:fldCharType="begin"/>
        </w:r>
        <w:r w:rsidR="00CE3367" w:rsidRPr="00CE3367">
          <w:rPr>
            <w:noProof/>
            <w:webHidden/>
            <w:sz w:val="28"/>
            <w:szCs w:val="28"/>
          </w:rPr>
          <w:instrText xml:space="preserve"> PAGEREF _Toc211235017 \h </w:instrText>
        </w:r>
        <w:r w:rsidR="00CE3367" w:rsidRPr="00CE3367">
          <w:rPr>
            <w:noProof/>
            <w:webHidden/>
            <w:sz w:val="28"/>
            <w:szCs w:val="28"/>
          </w:rPr>
        </w:r>
        <w:r w:rsidR="00CE3367" w:rsidRPr="00CE3367">
          <w:rPr>
            <w:noProof/>
            <w:webHidden/>
            <w:sz w:val="28"/>
            <w:szCs w:val="28"/>
          </w:rPr>
          <w:fldChar w:fldCharType="separate"/>
        </w:r>
        <w:r w:rsidR="005C5457">
          <w:rPr>
            <w:noProof/>
            <w:webHidden/>
            <w:sz w:val="28"/>
            <w:szCs w:val="28"/>
          </w:rPr>
          <w:t>8</w:t>
        </w:r>
        <w:r w:rsidR="00CE3367" w:rsidRPr="00CE3367">
          <w:rPr>
            <w:noProof/>
            <w:webHidden/>
            <w:sz w:val="28"/>
            <w:szCs w:val="28"/>
          </w:rPr>
          <w:fldChar w:fldCharType="end"/>
        </w:r>
      </w:hyperlink>
    </w:p>
    <w:p w14:paraId="6DBC0C63" w14:textId="546EC622" w:rsidR="00CE3367" w:rsidRPr="00CE3367" w:rsidRDefault="00A07F5B" w:rsidP="00CE3367">
      <w:pPr>
        <w:pStyle w:val="TOC1"/>
        <w:tabs>
          <w:tab w:val="right" w:leader="dot" w:pos="9062"/>
        </w:tabs>
        <w:spacing w:after="0" w:line="360" w:lineRule="auto"/>
        <w:jc w:val="both"/>
        <w:rPr>
          <w:noProof/>
          <w:sz w:val="28"/>
          <w:szCs w:val="28"/>
        </w:rPr>
      </w:pPr>
      <w:hyperlink w:anchor="_Toc211235018" w:history="1">
        <w:r w:rsidR="00CE3367" w:rsidRPr="00CE3367">
          <w:rPr>
            <w:rStyle w:val="Hyperlink"/>
            <w:noProof/>
            <w:sz w:val="28"/>
            <w:szCs w:val="28"/>
            <w:lang w:val="da-DK"/>
          </w:rPr>
          <w:t xml:space="preserve">1.2.3. Nhận thức của cá nhân, tổ chức trong việc </w:t>
        </w:r>
        <w:r w:rsidR="00CE3367" w:rsidRPr="00CE3367">
          <w:rPr>
            <w:rStyle w:val="Hyperlink"/>
            <w:noProof/>
            <w:sz w:val="28"/>
            <w:szCs w:val="28"/>
            <w:lang w:val="af-ZA"/>
          </w:rPr>
          <w:t>bảo vệ môi trường trong hoạt động khai thác khoáng sản</w:t>
        </w:r>
        <w:r w:rsidR="00CE3367" w:rsidRPr="00CE3367">
          <w:rPr>
            <w:noProof/>
            <w:webHidden/>
            <w:sz w:val="28"/>
            <w:szCs w:val="28"/>
          </w:rPr>
          <w:tab/>
        </w:r>
        <w:r w:rsidR="00CE3367" w:rsidRPr="00CE3367">
          <w:rPr>
            <w:noProof/>
            <w:webHidden/>
            <w:sz w:val="28"/>
            <w:szCs w:val="28"/>
          </w:rPr>
          <w:fldChar w:fldCharType="begin"/>
        </w:r>
        <w:r w:rsidR="00CE3367" w:rsidRPr="00CE3367">
          <w:rPr>
            <w:noProof/>
            <w:webHidden/>
            <w:sz w:val="28"/>
            <w:szCs w:val="28"/>
          </w:rPr>
          <w:instrText xml:space="preserve"> PAGEREF _Toc211235018 \h </w:instrText>
        </w:r>
        <w:r w:rsidR="00CE3367" w:rsidRPr="00CE3367">
          <w:rPr>
            <w:noProof/>
            <w:webHidden/>
            <w:sz w:val="28"/>
            <w:szCs w:val="28"/>
          </w:rPr>
        </w:r>
        <w:r w:rsidR="00CE3367" w:rsidRPr="00CE3367">
          <w:rPr>
            <w:noProof/>
            <w:webHidden/>
            <w:sz w:val="28"/>
            <w:szCs w:val="28"/>
          </w:rPr>
          <w:fldChar w:fldCharType="separate"/>
        </w:r>
        <w:r w:rsidR="005C5457">
          <w:rPr>
            <w:noProof/>
            <w:webHidden/>
            <w:sz w:val="28"/>
            <w:szCs w:val="28"/>
          </w:rPr>
          <w:t>8</w:t>
        </w:r>
        <w:r w:rsidR="00CE3367" w:rsidRPr="00CE3367">
          <w:rPr>
            <w:noProof/>
            <w:webHidden/>
            <w:sz w:val="28"/>
            <w:szCs w:val="28"/>
          </w:rPr>
          <w:fldChar w:fldCharType="end"/>
        </w:r>
      </w:hyperlink>
    </w:p>
    <w:p w14:paraId="6234201C" w14:textId="68396322" w:rsidR="00CE3367" w:rsidRPr="00CE3367" w:rsidRDefault="00A07F5B" w:rsidP="00CE3367">
      <w:pPr>
        <w:pStyle w:val="TOC1"/>
        <w:tabs>
          <w:tab w:val="right" w:leader="dot" w:pos="9062"/>
        </w:tabs>
        <w:spacing w:after="0" w:line="360" w:lineRule="auto"/>
        <w:jc w:val="both"/>
        <w:rPr>
          <w:noProof/>
          <w:sz w:val="28"/>
          <w:szCs w:val="28"/>
        </w:rPr>
      </w:pPr>
      <w:hyperlink w:anchor="_Toc211235019" w:history="1">
        <w:r w:rsidR="00CE3367" w:rsidRPr="00CE3367">
          <w:rPr>
            <w:rStyle w:val="Hyperlink"/>
            <w:noProof/>
            <w:sz w:val="28"/>
            <w:szCs w:val="28"/>
            <w:lang w:val="da-DK"/>
          </w:rPr>
          <w:t>1.2.</w:t>
        </w:r>
        <w:r w:rsidR="00CE3367" w:rsidRPr="00CE3367">
          <w:rPr>
            <w:rStyle w:val="Hyperlink"/>
            <w:noProof/>
            <w:sz w:val="28"/>
            <w:szCs w:val="28"/>
            <w:lang w:val="vi-VN"/>
          </w:rPr>
          <w:t>4. Yếu tố kinh tế, kỹ thuật</w:t>
        </w:r>
        <w:r w:rsidR="00CE3367" w:rsidRPr="00CE3367">
          <w:rPr>
            <w:noProof/>
            <w:webHidden/>
            <w:sz w:val="28"/>
            <w:szCs w:val="28"/>
          </w:rPr>
          <w:tab/>
        </w:r>
        <w:r w:rsidR="00CE3367" w:rsidRPr="00CE3367">
          <w:rPr>
            <w:noProof/>
            <w:webHidden/>
            <w:sz w:val="28"/>
            <w:szCs w:val="28"/>
          </w:rPr>
          <w:fldChar w:fldCharType="begin"/>
        </w:r>
        <w:r w:rsidR="00CE3367" w:rsidRPr="00CE3367">
          <w:rPr>
            <w:noProof/>
            <w:webHidden/>
            <w:sz w:val="28"/>
            <w:szCs w:val="28"/>
          </w:rPr>
          <w:instrText xml:space="preserve"> PAGEREF _Toc211235019 \h </w:instrText>
        </w:r>
        <w:r w:rsidR="00CE3367" w:rsidRPr="00CE3367">
          <w:rPr>
            <w:noProof/>
            <w:webHidden/>
            <w:sz w:val="28"/>
            <w:szCs w:val="28"/>
          </w:rPr>
        </w:r>
        <w:r w:rsidR="00CE3367" w:rsidRPr="00CE3367">
          <w:rPr>
            <w:noProof/>
            <w:webHidden/>
            <w:sz w:val="28"/>
            <w:szCs w:val="28"/>
          </w:rPr>
          <w:fldChar w:fldCharType="separate"/>
        </w:r>
        <w:r w:rsidR="005C5457">
          <w:rPr>
            <w:noProof/>
            <w:webHidden/>
            <w:sz w:val="28"/>
            <w:szCs w:val="28"/>
          </w:rPr>
          <w:t>9</w:t>
        </w:r>
        <w:r w:rsidR="00CE3367" w:rsidRPr="00CE3367">
          <w:rPr>
            <w:noProof/>
            <w:webHidden/>
            <w:sz w:val="28"/>
            <w:szCs w:val="28"/>
          </w:rPr>
          <w:fldChar w:fldCharType="end"/>
        </w:r>
      </w:hyperlink>
    </w:p>
    <w:p w14:paraId="04C0AC9D" w14:textId="2ED53E7E" w:rsidR="00CE3367" w:rsidRPr="00CE3367" w:rsidRDefault="00A07F5B" w:rsidP="00CE3367">
      <w:pPr>
        <w:pStyle w:val="TOC1"/>
        <w:tabs>
          <w:tab w:val="right" w:leader="dot" w:pos="9062"/>
        </w:tabs>
        <w:spacing w:after="0" w:line="360" w:lineRule="auto"/>
        <w:jc w:val="both"/>
        <w:rPr>
          <w:noProof/>
          <w:sz w:val="28"/>
          <w:szCs w:val="28"/>
        </w:rPr>
      </w:pPr>
      <w:hyperlink w:anchor="_Toc211235020" w:history="1">
        <w:r w:rsidR="00CE3367" w:rsidRPr="00CE3367">
          <w:rPr>
            <w:rStyle w:val="Hyperlink"/>
            <w:noProof/>
            <w:sz w:val="28"/>
            <w:szCs w:val="28"/>
          </w:rPr>
          <w:t>Tiểu kết chương 1</w:t>
        </w:r>
        <w:r w:rsidR="00CE3367" w:rsidRPr="00CE3367">
          <w:rPr>
            <w:noProof/>
            <w:webHidden/>
            <w:sz w:val="28"/>
            <w:szCs w:val="28"/>
          </w:rPr>
          <w:tab/>
        </w:r>
        <w:r w:rsidR="00CE3367" w:rsidRPr="00CE3367">
          <w:rPr>
            <w:noProof/>
            <w:webHidden/>
            <w:sz w:val="28"/>
            <w:szCs w:val="28"/>
          </w:rPr>
          <w:fldChar w:fldCharType="begin"/>
        </w:r>
        <w:r w:rsidR="00CE3367" w:rsidRPr="00CE3367">
          <w:rPr>
            <w:noProof/>
            <w:webHidden/>
            <w:sz w:val="28"/>
            <w:szCs w:val="28"/>
          </w:rPr>
          <w:instrText xml:space="preserve"> PAGEREF _Toc211235020 \h </w:instrText>
        </w:r>
        <w:r w:rsidR="00CE3367" w:rsidRPr="00CE3367">
          <w:rPr>
            <w:noProof/>
            <w:webHidden/>
            <w:sz w:val="28"/>
            <w:szCs w:val="28"/>
          </w:rPr>
        </w:r>
        <w:r w:rsidR="00CE3367" w:rsidRPr="00CE3367">
          <w:rPr>
            <w:noProof/>
            <w:webHidden/>
            <w:sz w:val="28"/>
            <w:szCs w:val="28"/>
          </w:rPr>
          <w:fldChar w:fldCharType="separate"/>
        </w:r>
        <w:r w:rsidR="005C5457">
          <w:rPr>
            <w:noProof/>
            <w:webHidden/>
            <w:sz w:val="28"/>
            <w:szCs w:val="28"/>
          </w:rPr>
          <w:t>10</w:t>
        </w:r>
        <w:r w:rsidR="00CE3367" w:rsidRPr="00CE3367">
          <w:rPr>
            <w:noProof/>
            <w:webHidden/>
            <w:sz w:val="28"/>
            <w:szCs w:val="28"/>
          </w:rPr>
          <w:fldChar w:fldCharType="end"/>
        </w:r>
      </w:hyperlink>
    </w:p>
    <w:p w14:paraId="278A215B" w14:textId="226A2CA8" w:rsidR="00CE3367" w:rsidRPr="00CE3367" w:rsidRDefault="00A07F5B" w:rsidP="00CE3367">
      <w:pPr>
        <w:pStyle w:val="TOC1"/>
        <w:tabs>
          <w:tab w:val="right" w:leader="dot" w:pos="9062"/>
        </w:tabs>
        <w:spacing w:after="0" w:line="360" w:lineRule="auto"/>
        <w:jc w:val="both"/>
        <w:rPr>
          <w:b/>
          <w:noProof/>
          <w:sz w:val="28"/>
          <w:szCs w:val="28"/>
        </w:rPr>
      </w:pPr>
      <w:hyperlink w:anchor="_Toc211235021" w:history="1">
        <w:r w:rsidR="00CE3367" w:rsidRPr="00CE3367">
          <w:rPr>
            <w:rStyle w:val="Hyperlink"/>
            <w:b/>
            <w:noProof/>
            <w:sz w:val="28"/>
            <w:szCs w:val="28"/>
            <w:u w:val="none"/>
            <w:lang w:val="da-DK"/>
          </w:rPr>
          <w:t>Chương 2</w:t>
        </w:r>
        <w:r w:rsidR="00CE3367" w:rsidRPr="00CE3367">
          <w:rPr>
            <w:b/>
            <w:noProof/>
            <w:webHidden/>
            <w:sz w:val="28"/>
            <w:szCs w:val="28"/>
          </w:rPr>
          <w:t>.</w:t>
        </w:r>
      </w:hyperlink>
      <w:r w:rsidR="00CE3367" w:rsidRPr="00CE3367">
        <w:rPr>
          <w:rStyle w:val="Hyperlink"/>
          <w:b/>
          <w:noProof/>
          <w:sz w:val="28"/>
          <w:szCs w:val="28"/>
          <w:u w:val="none"/>
        </w:rPr>
        <w:t xml:space="preserve"> </w:t>
      </w:r>
      <w:hyperlink w:anchor="_Toc211235022" w:history="1">
        <w:r w:rsidR="00CE3367" w:rsidRPr="00CE3367">
          <w:rPr>
            <w:rStyle w:val="Hyperlink"/>
            <w:b/>
            <w:noProof/>
            <w:sz w:val="28"/>
            <w:szCs w:val="28"/>
            <w:lang w:val="da-DK"/>
          </w:rPr>
          <w:t xml:space="preserve">THỰC TRẠNG PHÁP LUẬT VIỆT NAM VỀ </w:t>
        </w:r>
        <w:r w:rsidR="00CE3367" w:rsidRPr="00CE3367">
          <w:rPr>
            <w:rStyle w:val="Hyperlink"/>
            <w:b/>
            <w:noProof/>
            <w:sz w:val="28"/>
            <w:szCs w:val="28"/>
          </w:rPr>
          <w:t>BẢO VỆ MÔI TRƯỜNG TRONG HOẠT ĐỘNG KHAI THÁC KHOÁNG SẢN</w:t>
        </w:r>
        <w:r w:rsidR="00CE3367" w:rsidRPr="00CE3367">
          <w:rPr>
            <w:b/>
            <w:noProof/>
            <w:webHidden/>
            <w:sz w:val="28"/>
            <w:szCs w:val="28"/>
          </w:rPr>
          <w:tab/>
        </w:r>
        <w:r w:rsidR="00CE3367" w:rsidRPr="00CE3367">
          <w:rPr>
            <w:b/>
            <w:noProof/>
            <w:webHidden/>
            <w:sz w:val="28"/>
            <w:szCs w:val="28"/>
          </w:rPr>
          <w:fldChar w:fldCharType="begin"/>
        </w:r>
        <w:r w:rsidR="00CE3367" w:rsidRPr="00CE3367">
          <w:rPr>
            <w:b/>
            <w:noProof/>
            <w:webHidden/>
            <w:sz w:val="28"/>
            <w:szCs w:val="28"/>
          </w:rPr>
          <w:instrText xml:space="preserve"> PAGEREF _Toc211235022 \h </w:instrText>
        </w:r>
        <w:r w:rsidR="00CE3367" w:rsidRPr="00CE3367">
          <w:rPr>
            <w:b/>
            <w:noProof/>
            <w:webHidden/>
            <w:sz w:val="28"/>
            <w:szCs w:val="28"/>
          </w:rPr>
        </w:r>
        <w:r w:rsidR="00CE3367" w:rsidRPr="00CE3367">
          <w:rPr>
            <w:b/>
            <w:noProof/>
            <w:webHidden/>
            <w:sz w:val="28"/>
            <w:szCs w:val="28"/>
          </w:rPr>
          <w:fldChar w:fldCharType="separate"/>
        </w:r>
        <w:r w:rsidR="005C5457">
          <w:rPr>
            <w:b/>
            <w:noProof/>
            <w:webHidden/>
            <w:sz w:val="28"/>
            <w:szCs w:val="28"/>
          </w:rPr>
          <w:t>11</w:t>
        </w:r>
        <w:r w:rsidR="00CE3367" w:rsidRPr="00CE3367">
          <w:rPr>
            <w:b/>
            <w:noProof/>
            <w:webHidden/>
            <w:sz w:val="28"/>
            <w:szCs w:val="28"/>
          </w:rPr>
          <w:fldChar w:fldCharType="end"/>
        </w:r>
      </w:hyperlink>
    </w:p>
    <w:p w14:paraId="792E715A" w14:textId="55AD19DC" w:rsidR="00CE3367" w:rsidRPr="00CE3367" w:rsidRDefault="00A07F5B" w:rsidP="00CE3367">
      <w:pPr>
        <w:pStyle w:val="TOC1"/>
        <w:tabs>
          <w:tab w:val="right" w:leader="dot" w:pos="9062"/>
        </w:tabs>
        <w:spacing w:after="0" w:line="360" w:lineRule="auto"/>
        <w:jc w:val="both"/>
        <w:rPr>
          <w:b/>
          <w:noProof/>
          <w:sz w:val="28"/>
          <w:szCs w:val="28"/>
        </w:rPr>
      </w:pPr>
      <w:hyperlink w:anchor="_Toc211235023" w:history="1">
        <w:r w:rsidR="00CE3367" w:rsidRPr="00CE3367">
          <w:rPr>
            <w:rStyle w:val="Hyperlink"/>
            <w:b/>
            <w:noProof/>
            <w:sz w:val="28"/>
            <w:szCs w:val="28"/>
            <w:lang w:val="da-DK"/>
          </w:rPr>
          <w:t xml:space="preserve">2.1. Quy định pháp luật hiện hành về </w:t>
        </w:r>
        <w:r w:rsidR="00CE3367" w:rsidRPr="00CE3367">
          <w:rPr>
            <w:rStyle w:val="Hyperlink"/>
            <w:b/>
            <w:noProof/>
            <w:sz w:val="28"/>
            <w:szCs w:val="28"/>
          </w:rPr>
          <w:t>bảo vệ môi trường trong hoạt động khai thác khoáng sản</w:t>
        </w:r>
        <w:r w:rsidR="00CE3367" w:rsidRPr="00CE3367">
          <w:rPr>
            <w:b/>
            <w:noProof/>
            <w:webHidden/>
            <w:sz w:val="28"/>
            <w:szCs w:val="28"/>
          </w:rPr>
          <w:tab/>
        </w:r>
        <w:r w:rsidR="00CE3367" w:rsidRPr="00CE3367">
          <w:rPr>
            <w:b/>
            <w:noProof/>
            <w:webHidden/>
            <w:sz w:val="28"/>
            <w:szCs w:val="28"/>
          </w:rPr>
          <w:fldChar w:fldCharType="begin"/>
        </w:r>
        <w:r w:rsidR="00CE3367" w:rsidRPr="00CE3367">
          <w:rPr>
            <w:b/>
            <w:noProof/>
            <w:webHidden/>
            <w:sz w:val="28"/>
            <w:szCs w:val="28"/>
          </w:rPr>
          <w:instrText xml:space="preserve"> PAGEREF _Toc211235023 \h </w:instrText>
        </w:r>
        <w:r w:rsidR="00CE3367" w:rsidRPr="00CE3367">
          <w:rPr>
            <w:b/>
            <w:noProof/>
            <w:webHidden/>
            <w:sz w:val="28"/>
            <w:szCs w:val="28"/>
          </w:rPr>
        </w:r>
        <w:r w:rsidR="00CE3367" w:rsidRPr="00CE3367">
          <w:rPr>
            <w:b/>
            <w:noProof/>
            <w:webHidden/>
            <w:sz w:val="28"/>
            <w:szCs w:val="28"/>
          </w:rPr>
          <w:fldChar w:fldCharType="separate"/>
        </w:r>
        <w:r w:rsidR="005C5457">
          <w:rPr>
            <w:b/>
            <w:noProof/>
            <w:webHidden/>
            <w:sz w:val="28"/>
            <w:szCs w:val="28"/>
          </w:rPr>
          <w:t>11</w:t>
        </w:r>
        <w:r w:rsidR="00CE3367" w:rsidRPr="00CE3367">
          <w:rPr>
            <w:b/>
            <w:noProof/>
            <w:webHidden/>
            <w:sz w:val="28"/>
            <w:szCs w:val="28"/>
          </w:rPr>
          <w:fldChar w:fldCharType="end"/>
        </w:r>
      </w:hyperlink>
    </w:p>
    <w:p w14:paraId="05BF8CF9" w14:textId="00634ACF" w:rsidR="00CE3367" w:rsidRPr="00CE3367" w:rsidRDefault="00A07F5B" w:rsidP="00CE3367">
      <w:pPr>
        <w:pStyle w:val="TOC1"/>
        <w:tabs>
          <w:tab w:val="right" w:leader="dot" w:pos="9062"/>
        </w:tabs>
        <w:spacing w:after="0" w:line="360" w:lineRule="auto"/>
        <w:jc w:val="both"/>
        <w:rPr>
          <w:noProof/>
          <w:sz w:val="28"/>
          <w:szCs w:val="28"/>
        </w:rPr>
      </w:pPr>
      <w:hyperlink w:anchor="_Toc211235024" w:history="1">
        <w:r w:rsidR="00CE3367" w:rsidRPr="00CE3367">
          <w:rPr>
            <w:rStyle w:val="Hyperlink"/>
            <w:noProof/>
            <w:sz w:val="28"/>
            <w:szCs w:val="28"/>
            <w:lang w:val="af-ZA"/>
          </w:rPr>
          <w:t xml:space="preserve">2.1.1. </w:t>
        </w:r>
        <w:r w:rsidR="00CE3367" w:rsidRPr="00CE3367">
          <w:rPr>
            <w:rStyle w:val="Hyperlink"/>
            <w:noProof/>
            <w:sz w:val="28"/>
            <w:szCs w:val="28"/>
            <w:lang w:val="vi-VN"/>
          </w:rPr>
          <w:t>Quy</w:t>
        </w:r>
        <w:r w:rsidR="00CE3367" w:rsidRPr="00CE3367">
          <w:rPr>
            <w:rStyle w:val="Hyperlink"/>
            <w:noProof/>
            <w:sz w:val="28"/>
            <w:szCs w:val="28"/>
            <w:lang w:val="af-ZA"/>
          </w:rPr>
          <w:t xml:space="preserve"> định về </w:t>
        </w:r>
        <w:r w:rsidR="00CE3367" w:rsidRPr="00CE3367">
          <w:rPr>
            <w:rStyle w:val="Hyperlink"/>
            <w:noProof/>
            <w:sz w:val="28"/>
            <w:szCs w:val="28"/>
            <w:lang w:val="vi-VN"/>
          </w:rPr>
          <w:t xml:space="preserve">trách nhiệm của các cơ quan Nhà nước đối với việc bảo vệ môi trường </w:t>
        </w:r>
        <w:r w:rsidR="00CE3367" w:rsidRPr="00CE3367">
          <w:rPr>
            <w:rStyle w:val="Hyperlink"/>
            <w:noProof/>
            <w:sz w:val="28"/>
            <w:szCs w:val="28"/>
            <w:lang w:val="af-ZA"/>
          </w:rPr>
          <w:t>trong khai thác khoáng sản</w:t>
        </w:r>
        <w:r w:rsidR="00CE3367" w:rsidRPr="00CE3367">
          <w:rPr>
            <w:noProof/>
            <w:webHidden/>
            <w:sz w:val="28"/>
            <w:szCs w:val="28"/>
          </w:rPr>
          <w:tab/>
        </w:r>
        <w:r w:rsidR="00CE3367" w:rsidRPr="00CE3367">
          <w:rPr>
            <w:noProof/>
            <w:webHidden/>
            <w:sz w:val="28"/>
            <w:szCs w:val="28"/>
          </w:rPr>
          <w:fldChar w:fldCharType="begin"/>
        </w:r>
        <w:r w:rsidR="00CE3367" w:rsidRPr="00CE3367">
          <w:rPr>
            <w:noProof/>
            <w:webHidden/>
            <w:sz w:val="28"/>
            <w:szCs w:val="28"/>
          </w:rPr>
          <w:instrText xml:space="preserve"> PAGEREF _Toc211235024 \h </w:instrText>
        </w:r>
        <w:r w:rsidR="00CE3367" w:rsidRPr="00CE3367">
          <w:rPr>
            <w:noProof/>
            <w:webHidden/>
            <w:sz w:val="28"/>
            <w:szCs w:val="28"/>
          </w:rPr>
        </w:r>
        <w:r w:rsidR="00CE3367" w:rsidRPr="00CE3367">
          <w:rPr>
            <w:noProof/>
            <w:webHidden/>
            <w:sz w:val="28"/>
            <w:szCs w:val="28"/>
          </w:rPr>
          <w:fldChar w:fldCharType="separate"/>
        </w:r>
        <w:r w:rsidR="005C5457">
          <w:rPr>
            <w:noProof/>
            <w:webHidden/>
            <w:sz w:val="28"/>
            <w:szCs w:val="28"/>
          </w:rPr>
          <w:t>11</w:t>
        </w:r>
        <w:r w:rsidR="00CE3367" w:rsidRPr="00CE3367">
          <w:rPr>
            <w:noProof/>
            <w:webHidden/>
            <w:sz w:val="28"/>
            <w:szCs w:val="28"/>
          </w:rPr>
          <w:fldChar w:fldCharType="end"/>
        </w:r>
      </w:hyperlink>
    </w:p>
    <w:p w14:paraId="0E717569" w14:textId="46A54AE7" w:rsidR="00CE3367" w:rsidRPr="00CE3367" w:rsidRDefault="00A07F5B" w:rsidP="00CE3367">
      <w:pPr>
        <w:pStyle w:val="TOC1"/>
        <w:tabs>
          <w:tab w:val="right" w:leader="dot" w:pos="9062"/>
        </w:tabs>
        <w:spacing w:after="0" w:line="360" w:lineRule="auto"/>
        <w:jc w:val="both"/>
        <w:rPr>
          <w:noProof/>
          <w:sz w:val="28"/>
          <w:szCs w:val="28"/>
        </w:rPr>
      </w:pPr>
      <w:hyperlink w:anchor="_Toc211235027" w:history="1">
        <w:r w:rsidR="00CE3367" w:rsidRPr="00CE3367">
          <w:rPr>
            <w:rStyle w:val="Hyperlink"/>
            <w:noProof/>
            <w:sz w:val="28"/>
            <w:szCs w:val="28"/>
            <w:lang w:val="af-ZA"/>
          </w:rPr>
          <w:t xml:space="preserve">2.1.2. </w:t>
        </w:r>
        <w:r w:rsidR="00CE3367" w:rsidRPr="00CE3367">
          <w:rPr>
            <w:rStyle w:val="Hyperlink"/>
            <w:noProof/>
            <w:sz w:val="28"/>
            <w:szCs w:val="28"/>
            <w:lang w:val="vi-VN"/>
          </w:rPr>
          <w:t>Q</w:t>
        </w:r>
        <w:r w:rsidR="00CE3367" w:rsidRPr="00CE3367">
          <w:rPr>
            <w:rStyle w:val="Hyperlink"/>
            <w:noProof/>
            <w:sz w:val="28"/>
            <w:szCs w:val="28"/>
            <w:lang w:val="af-ZA"/>
          </w:rPr>
          <w:t xml:space="preserve">uy định về </w:t>
        </w:r>
        <w:r w:rsidR="00CE3367" w:rsidRPr="00CE3367">
          <w:rPr>
            <w:rStyle w:val="Hyperlink"/>
            <w:noProof/>
            <w:sz w:val="28"/>
            <w:szCs w:val="28"/>
            <w:lang w:val="vi-VN"/>
          </w:rPr>
          <w:t xml:space="preserve">nghĩa vụ </w:t>
        </w:r>
        <w:r w:rsidR="00CE3367" w:rsidRPr="00CE3367">
          <w:rPr>
            <w:rStyle w:val="Hyperlink"/>
            <w:noProof/>
            <w:sz w:val="28"/>
            <w:szCs w:val="28"/>
            <w:lang w:val="af-ZA"/>
          </w:rPr>
          <w:t xml:space="preserve">bảo vệ môi trường trong hoạt động khai thác khoáng sản </w:t>
        </w:r>
        <w:r w:rsidR="00CE3367" w:rsidRPr="00CE3367">
          <w:rPr>
            <w:rStyle w:val="Hyperlink"/>
            <w:noProof/>
            <w:sz w:val="28"/>
            <w:szCs w:val="28"/>
            <w:lang w:val="vi-VN"/>
          </w:rPr>
          <w:t>của các tổ chức, cá nhân</w:t>
        </w:r>
        <w:r w:rsidR="00CE3367" w:rsidRPr="00CE3367">
          <w:rPr>
            <w:noProof/>
            <w:webHidden/>
            <w:sz w:val="28"/>
            <w:szCs w:val="28"/>
          </w:rPr>
          <w:tab/>
        </w:r>
        <w:r w:rsidR="00CE3367" w:rsidRPr="00CE3367">
          <w:rPr>
            <w:noProof/>
            <w:webHidden/>
            <w:sz w:val="28"/>
            <w:szCs w:val="28"/>
          </w:rPr>
          <w:fldChar w:fldCharType="begin"/>
        </w:r>
        <w:r w:rsidR="00CE3367" w:rsidRPr="00CE3367">
          <w:rPr>
            <w:noProof/>
            <w:webHidden/>
            <w:sz w:val="28"/>
            <w:szCs w:val="28"/>
          </w:rPr>
          <w:instrText xml:space="preserve"> PAGEREF _Toc211235027 \h </w:instrText>
        </w:r>
        <w:r w:rsidR="00CE3367" w:rsidRPr="00CE3367">
          <w:rPr>
            <w:noProof/>
            <w:webHidden/>
            <w:sz w:val="28"/>
            <w:szCs w:val="28"/>
          </w:rPr>
        </w:r>
        <w:r w:rsidR="00CE3367" w:rsidRPr="00CE3367">
          <w:rPr>
            <w:noProof/>
            <w:webHidden/>
            <w:sz w:val="28"/>
            <w:szCs w:val="28"/>
          </w:rPr>
          <w:fldChar w:fldCharType="separate"/>
        </w:r>
        <w:r w:rsidR="005C5457">
          <w:rPr>
            <w:noProof/>
            <w:webHidden/>
            <w:sz w:val="28"/>
            <w:szCs w:val="28"/>
          </w:rPr>
          <w:t>12</w:t>
        </w:r>
        <w:r w:rsidR="00CE3367" w:rsidRPr="00CE3367">
          <w:rPr>
            <w:noProof/>
            <w:webHidden/>
            <w:sz w:val="28"/>
            <w:szCs w:val="28"/>
          </w:rPr>
          <w:fldChar w:fldCharType="end"/>
        </w:r>
      </w:hyperlink>
    </w:p>
    <w:p w14:paraId="31B1EB9A" w14:textId="3E1366C9" w:rsidR="00CE3367" w:rsidRPr="00CE3367" w:rsidRDefault="00A07F5B" w:rsidP="00CE3367">
      <w:pPr>
        <w:pStyle w:val="TOC1"/>
        <w:tabs>
          <w:tab w:val="right" w:leader="dot" w:pos="9062"/>
        </w:tabs>
        <w:spacing w:after="0" w:line="360" w:lineRule="auto"/>
        <w:jc w:val="both"/>
        <w:rPr>
          <w:noProof/>
          <w:sz w:val="28"/>
          <w:szCs w:val="28"/>
        </w:rPr>
      </w:pPr>
      <w:hyperlink w:anchor="_Toc211235028" w:history="1">
        <w:r w:rsidR="00CE3367" w:rsidRPr="00CE3367">
          <w:rPr>
            <w:rStyle w:val="Hyperlink"/>
            <w:noProof/>
            <w:sz w:val="28"/>
            <w:szCs w:val="28"/>
            <w:lang w:val="vi-VN"/>
          </w:rPr>
          <w:t>2.1.3. Qui định</w:t>
        </w:r>
        <w:r w:rsidR="00CE3367" w:rsidRPr="00CE3367">
          <w:rPr>
            <w:rStyle w:val="Hyperlink"/>
            <w:noProof/>
            <w:sz w:val="28"/>
            <w:szCs w:val="28"/>
            <w:lang w:val="af-ZA"/>
          </w:rPr>
          <w:t xml:space="preserve"> về xử lý vi phạm pháp luật về bảo vệ môi trường trong hoạt động khai thác khoáng sản</w:t>
        </w:r>
        <w:r w:rsidR="00CE3367" w:rsidRPr="00CE3367">
          <w:rPr>
            <w:noProof/>
            <w:webHidden/>
            <w:sz w:val="28"/>
            <w:szCs w:val="28"/>
          </w:rPr>
          <w:tab/>
        </w:r>
        <w:r w:rsidR="00CE3367" w:rsidRPr="00CE3367">
          <w:rPr>
            <w:noProof/>
            <w:webHidden/>
            <w:sz w:val="28"/>
            <w:szCs w:val="28"/>
          </w:rPr>
          <w:fldChar w:fldCharType="begin"/>
        </w:r>
        <w:r w:rsidR="00CE3367" w:rsidRPr="00CE3367">
          <w:rPr>
            <w:noProof/>
            <w:webHidden/>
            <w:sz w:val="28"/>
            <w:szCs w:val="28"/>
          </w:rPr>
          <w:instrText xml:space="preserve"> PAGEREF _Toc211235028 \h </w:instrText>
        </w:r>
        <w:r w:rsidR="00CE3367" w:rsidRPr="00CE3367">
          <w:rPr>
            <w:noProof/>
            <w:webHidden/>
            <w:sz w:val="28"/>
            <w:szCs w:val="28"/>
          </w:rPr>
        </w:r>
        <w:r w:rsidR="00CE3367" w:rsidRPr="00CE3367">
          <w:rPr>
            <w:noProof/>
            <w:webHidden/>
            <w:sz w:val="28"/>
            <w:szCs w:val="28"/>
          </w:rPr>
          <w:fldChar w:fldCharType="separate"/>
        </w:r>
        <w:r w:rsidR="005C5457">
          <w:rPr>
            <w:noProof/>
            <w:webHidden/>
            <w:sz w:val="28"/>
            <w:szCs w:val="28"/>
          </w:rPr>
          <w:t>14</w:t>
        </w:r>
        <w:r w:rsidR="00CE3367" w:rsidRPr="00CE3367">
          <w:rPr>
            <w:noProof/>
            <w:webHidden/>
            <w:sz w:val="28"/>
            <w:szCs w:val="28"/>
          </w:rPr>
          <w:fldChar w:fldCharType="end"/>
        </w:r>
      </w:hyperlink>
    </w:p>
    <w:p w14:paraId="11A83E1A" w14:textId="029C0930" w:rsidR="00CE3367" w:rsidRPr="00CE3367" w:rsidRDefault="00A07F5B" w:rsidP="00CE3367">
      <w:pPr>
        <w:pStyle w:val="TOC1"/>
        <w:tabs>
          <w:tab w:val="right" w:leader="dot" w:pos="9062"/>
        </w:tabs>
        <w:spacing w:after="0" w:line="360" w:lineRule="auto"/>
        <w:jc w:val="both"/>
        <w:rPr>
          <w:noProof/>
          <w:sz w:val="28"/>
          <w:szCs w:val="28"/>
        </w:rPr>
      </w:pPr>
      <w:hyperlink w:anchor="_Toc211235029" w:history="1">
        <w:r w:rsidR="00CE3367" w:rsidRPr="00CE3367">
          <w:rPr>
            <w:rStyle w:val="Hyperlink"/>
            <w:b/>
            <w:noProof/>
            <w:sz w:val="28"/>
            <w:szCs w:val="28"/>
            <w:lang w:val="da-DK"/>
          </w:rPr>
          <w:t xml:space="preserve">2.2. Đánh giá quy định của pháp luật hiện hành về </w:t>
        </w:r>
        <w:r w:rsidR="00CE3367" w:rsidRPr="00CE3367">
          <w:rPr>
            <w:rStyle w:val="Hyperlink"/>
            <w:b/>
            <w:noProof/>
            <w:sz w:val="28"/>
            <w:szCs w:val="28"/>
          </w:rPr>
          <w:t>bảo vệ môi trường trong hoạt động khai thác khoáng sản</w:t>
        </w:r>
        <w:r w:rsidR="00CE3367" w:rsidRPr="00CE3367">
          <w:rPr>
            <w:b/>
            <w:noProof/>
            <w:webHidden/>
            <w:sz w:val="28"/>
            <w:szCs w:val="28"/>
          </w:rPr>
          <w:tab/>
        </w:r>
        <w:r w:rsidR="00CE3367" w:rsidRPr="00CE3367">
          <w:rPr>
            <w:b/>
            <w:noProof/>
            <w:webHidden/>
            <w:sz w:val="28"/>
            <w:szCs w:val="28"/>
          </w:rPr>
          <w:fldChar w:fldCharType="begin"/>
        </w:r>
        <w:r w:rsidR="00CE3367" w:rsidRPr="00CE3367">
          <w:rPr>
            <w:b/>
            <w:noProof/>
            <w:webHidden/>
            <w:sz w:val="28"/>
            <w:szCs w:val="28"/>
          </w:rPr>
          <w:instrText xml:space="preserve"> PAGEREF _Toc211235029 \h </w:instrText>
        </w:r>
        <w:r w:rsidR="00CE3367" w:rsidRPr="00CE3367">
          <w:rPr>
            <w:b/>
            <w:noProof/>
            <w:webHidden/>
            <w:sz w:val="28"/>
            <w:szCs w:val="28"/>
          </w:rPr>
        </w:r>
        <w:r w:rsidR="00CE3367" w:rsidRPr="00CE3367">
          <w:rPr>
            <w:b/>
            <w:noProof/>
            <w:webHidden/>
            <w:sz w:val="28"/>
            <w:szCs w:val="28"/>
          </w:rPr>
          <w:fldChar w:fldCharType="separate"/>
        </w:r>
        <w:r w:rsidR="005C5457">
          <w:rPr>
            <w:b/>
            <w:noProof/>
            <w:webHidden/>
            <w:sz w:val="28"/>
            <w:szCs w:val="28"/>
          </w:rPr>
          <w:t>15</w:t>
        </w:r>
        <w:r w:rsidR="00CE3367" w:rsidRPr="00CE3367">
          <w:rPr>
            <w:b/>
            <w:noProof/>
            <w:webHidden/>
            <w:sz w:val="28"/>
            <w:szCs w:val="28"/>
          </w:rPr>
          <w:fldChar w:fldCharType="end"/>
        </w:r>
      </w:hyperlink>
    </w:p>
    <w:p w14:paraId="7E632609" w14:textId="5919A252" w:rsidR="00CE3367" w:rsidRPr="00CE3367" w:rsidRDefault="00A07F5B" w:rsidP="00CE3367">
      <w:pPr>
        <w:pStyle w:val="TOC1"/>
        <w:tabs>
          <w:tab w:val="right" w:leader="dot" w:pos="9062"/>
        </w:tabs>
        <w:spacing w:after="0" w:line="360" w:lineRule="auto"/>
        <w:jc w:val="both"/>
        <w:rPr>
          <w:noProof/>
          <w:sz w:val="28"/>
          <w:szCs w:val="28"/>
        </w:rPr>
      </w:pPr>
      <w:hyperlink w:anchor="_Toc211235030" w:history="1">
        <w:r w:rsidR="00CE3367" w:rsidRPr="00CE3367">
          <w:rPr>
            <w:rStyle w:val="Hyperlink"/>
            <w:noProof/>
            <w:sz w:val="28"/>
            <w:szCs w:val="28"/>
            <w:lang w:val="da-DK"/>
          </w:rPr>
          <w:t>2.2.1. Ưu điểm của pháp luật</w:t>
        </w:r>
        <w:r w:rsidR="00CE3367" w:rsidRPr="00CE3367">
          <w:rPr>
            <w:noProof/>
            <w:webHidden/>
            <w:sz w:val="28"/>
            <w:szCs w:val="28"/>
          </w:rPr>
          <w:tab/>
        </w:r>
        <w:r w:rsidR="00CE3367" w:rsidRPr="00CE3367">
          <w:rPr>
            <w:noProof/>
            <w:webHidden/>
            <w:sz w:val="28"/>
            <w:szCs w:val="28"/>
          </w:rPr>
          <w:fldChar w:fldCharType="begin"/>
        </w:r>
        <w:r w:rsidR="00CE3367" w:rsidRPr="00CE3367">
          <w:rPr>
            <w:noProof/>
            <w:webHidden/>
            <w:sz w:val="28"/>
            <w:szCs w:val="28"/>
          </w:rPr>
          <w:instrText xml:space="preserve"> PAGEREF _Toc211235030 \h </w:instrText>
        </w:r>
        <w:r w:rsidR="00CE3367" w:rsidRPr="00CE3367">
          <w:rPr>
            <w:noProof/>
            <w:webHidden/>
            <w:sz w:val="28"/>
            <w:szCs w:val="28"/>
          </w:rPr>
        </w:r>
        <w:r w:rsidR="00CE3367" w:rsidRPr="00CE3367">
          <w:rPr>
            <w:noProof/>
            <w:webHidden/>
            <w:sz w:val="28"/>
            <w:szCs w:val="28"/>
          </w:rPr>
          <w:fldChar w:fldCharType="separate"/>
        </w:r>
        <w:r w:rsidR="005C5457">
          <w:rPr>
            <w:noProof/>
            <w:webHidden/>
            <w:sz w:val="28"/>
            <w:szCs w:val="28"/>
          </w:rPr>
          <w:t>15</w:t>
        </w:r>
        <w:r w:rsidR="00CE3367" w:rsidRPr="00CE3367">
          <w:rPr>
            <w:noProof/>
            <w:webHidden/>
            <w:sz w:val="28"/>
            <w:szCs w:val="28"/>
          </w:rPr>
          <w:fldChar w:fldCharType="end"/>
        </w:r>
      </w:hyperlink>
    </w:p>
    <w:p w14:paraId="3CB7291F" w14:textId="7251CBB2" w:rsidR="00CE3367" w:rsidRPr="00CE3367" w:rsidRDefault="00A07F5B" w:rsidP="00CE3367">
      <w:pPr>
        <w:pStyle w:val="TOC1"/>
        <w:tabs>
          <w:tab w:val="right" w:leader="dot" w:pos="9062"/>
        </w:tabs>
        <w:spacing w:after="0" w:line="360" w:lineRule="auto"/>
        <w:jc w:val="both"/>
        <w:rPr>
          <w:noProof/>
          <w:sz w:val="28"/>
          <w:szCs w:val="28"/>
        </w:rPr>
      </w:pPr>
      <w:hyperlink w:anchor="_Toc211235031" w:history="1">
        <w:r w:rsidR="00CE3367" w:rsidRPr="00CE3367">
          <w:rPr>
            <w:rStyle w:val="Hyperlink"/>
            <w:noProof/>
            <w:sz w:val="28"/>
            <w:szCs w:val="28"/>
            <w:lang w:val="da-DK"/>
          </w:rPr>
          <w:t>2.2.2. Hạn chế của pháp luật</w:t>
        </w:r>
        <w:r w:rsidR="00CE3367" w:rsidRPr="00CE3367">
          <w:rPr>
            <w:noProof/>
            <w:webHidden/>
            <w:sz w:val="28"/>
            <w:szCs w:val="28"/>
          </w:rPr>
          <w:tab/>
        </w:r>
        <w:r w:rsidR="00CE3367" w:rsidRPr="00CE3367">
          <w:rPr>
            <w:noProof/>
            <w:webHidden/>
            <w:sz w:val="28"/>
            <w:szCs w:val="28"/>
          </w:rPr>
          <w:fldChar w:fldCharType="begin"/>
        </w:r>
        <w:r w:rsidR="00CE3367" w:rsidRPr="00CE3367">
          <w:rPr>
            <w:noProof/>
            <w:webHidden/>
            <w:sz w:val="28"/>
            <w:szCs w:val="28"/>
          </w:rPr>
          <w:instrText xml:space="preserve"> PAGEREF _Toc211235031 \h </w:instrText>
        </w:r>
        <w:r w:rsidR="00CE3367" w:rsidRPr="00CE3367">
          <w:rPr>
            <w:noProof/>
            <w:webHidden/>
            <w:sz w:val="28"/>
            <w:szCs w:val="28"/>
          </w:rPr>
        </w:r>
        <w:r w:rsidR="00CE3367" w:rsidRPr="00CE3367">
          <w:rPr>
            <w:noProof/>
            <w:webHidden/>
            <w:sz w:val="28"/>
            <w:szCs w:val="28"/>
          </w:rPr>
          <w:fldChar w:fldCharType="separate"/>
        </w:r>
        <w:r w:rsidR="005C5457">
          <w:rPr>
            <w:noProof/>
            <w:webHidden/>
            <w:sz w:val="28"/>
            <w:szCs w:val="28"/>
          </w:rPr>
          <w:t>16</w:t>
        </w:r>
        <w:r w:rsidR="00CE3367" w:rsidRPr="00CE3367">
          <w:rPr>
            <w:noProof/>
            <w:webHidden/>
            <w:sz w:val="28"/>
            <w:szCs w:val="28"/>
          </w:rPr>
          <w:fldChar w:fldCharType="end"/>
        </w:r>
      </w:hyperlink>
    </w:p>
    <w:p w14:paraId="59B15BDB" w14:textId="73B5F228" w:rsidR="00CE3367" w:rsidRPr="00CE3367" w:rsidRDefault="00A07F5B" w:rsidP="00CE3367">
      <w:pPr>
        <w:pStyle w:val="TOC1"/>
        <w:tabs>
          <w:tab w:val="right" w:leader="dot" w:pos="9062"/>
        </w:tabs>
        <w:spacing w:after="0" w:line="360" w:lineRule="auto"/>
        <w:jc w:val="both"/>
        <w:rPr>
          <w:noProof/>
          <w:sz w:val="28"/>
          <w:szCs w:val="28"/>
        </w:rPr>
      </w:pPr>
      <w:hyperlink w:anchor="_Toc211235032" w:history="1">
        <w:r w:rsidR="00CE3367" w:rsidRPr="00CE3367">
          <w:rPr>
            <w:rStyle w:val="Hyperlink"/>
            <w:noProof/>
            <w:sz w:val="28"/>
            <w:szCs w:val="28"/>
          </w:rPr>
          <w:t>Tiểu kết chương 2</w:t>
        </w:r>
        <w:r w:rsidR="00CE3367" w:rsidRPr="00CE3367">
          <w:rPr>
            <w:noProof/>
            <w:webHidden/>
            <w:sz w:val="28"/>
            <w:szCs w:val="28"/>
          </w:rPr>
          <w:tab/>
        </w:r>
        <w:r w:rsidR="00CE3367" w:rsidRPr="00CE3367">
          <w:rPr>
            <w:noProof/>
            <w:webHidden/>
            <w:sz w:val="28"/>
            <w:szCs w:val="28"/>
          </w:rPr>
          <w:fldChar w:fldCharType="begin"/>
        </w:r>
        <w:r w:rsidR="00CE3367" w:rsidRPr="00CE3367">
          <w:rPr>
            <w:noProof/>
            <w:webHidden/>
            <w:sz w:val="28"/>
            <w:szCs w:val="28"/>
          </w:rPr>
          <w:instrText xml:space="preserve"> PAGEREF _Toc211235032 \h </w:instrText>
        </w:r>
        <w:r w:rsidR="00CE3367" w:rsidRPr="00CE3367">
          <w:rPr>
            <w:noProof/>
            <w:webHidden/>
            <w:sz w:val="28"/>
            <w:szCs w:val="28"/>
          </w:rPr>
        </w:r>
        <w:r w:rsidR="00CE3367" w:rsidRPr="00CE3367">
          <w:rPr>
            <w:noProof/>
            <w:webHidden/>
            <w:sz w:val="28"/>
            <w:szCs w:val="28"/>
          </w:rPr>
          <w:fldChar w:fldCharType="separate"/>
        </w:r>
        <w:r w:rsidR="005C5457">
          <w:rPr>
            <w:noProof/>
            <w:webHidden/>
            <w:sz w:val="28"/>
            <w:szCs w:val="28"/>
          </w:rPr>
          <w:t>18</w:t>
        </w:r>
        <w:r w:rsidR="00CE3367" w:rsidRPr="00CE3367">
          <w:rPr>
            <w:noProof/>
            <w:webHidden/>
            <w:sz w:val="28"/>
            <w:szCs w:val="28"/>
          </w:rPr>
          <w:fldChar w:fldCharType="end"/>
        </w:r>
      </w:hyperlink>
    </w:p>
    <w:p w14:paraId="0827D752" w14:textId="7DF4E9DE" w:rsidR="00CE3367" w:rsidRPr="00CE3367" w:rsidRDefault="00A07F5B" w:rsidP="00CE3367">
      <w:pPr>
        <w:pStyle w:val="TOC1"/>
        <w:tabs>
          <w:tab w:val="right" w:leader="dot" w:pos="9062"/>
        </w:tabs>
        <w:spacing w:after="0" w:line="360" w:lineRule="auto"/>
        <w:jc w:val="both"/>
        <w:rPr>
          <w:b/>
          <w:noProof/>
          <w:sz w:val="28"/>
          <w:szCs w:val="28"/>
        </w:rPr>
      </w:pPr>
      <w:hyperlink w:anchor="_Toc211235033" w:history="1">
        <w:r w:rsidR="00CE3367" w:rsidRPr="00CE3367">
          <w:rPr>
            <w:rStyle w:val="Hyperlink"/>
            <w:b/>
            <w:noProof/>
            <w:sz w:val="28"/>
            <w:szCs w:val="28"/>
            <w:u w:val="none"/>
          </w:rPr>
          <w:t>Chương 3</w:t>
        </w:r>
        <w:r w:rsidR="00CE3367" w:rsidRPr="00CE3367">
          <w:rPr>
            <w:b/>
            <w:noProof/>
            <w:webHidden/>
            <w:sz w:val="28"/>
            <w:szCs w:val="28"/>
          </w:rPr>
          <w:t>.</w:t>
        </w:r>
      </w:hyperlink>
      <w:r w:rsidR="00CE3367" w:rsidRPr="00CE3367">
        <w:rPr>
          <w:rStyle w:val="Hyperlink"/>
          <w:b/>
          <w:noProof/>
          <w:sz w:val="28"/>
          <w:szCs w:val="28"/>
          <w:u w:val="none"/>
        </w:rPr>
        <w:t xml:space="preserve"> </w:t>
      </w:r>
      <w:hyperlink w:anchor="_Toc211235034" w:history="1">
        <w:r w:rsidR="00CE3367" w:rsidRPr="00CE3367">
          <w:rPr>
            <w:rStyle w:val="Hyperlink"/>
            <w:rFonts w:ascii="Times New Roman Bold" w:hAnsi="Times New Roman Bold"/>
            <w:b/>
            <w:noProof/>
            <w:spacing w:val="-12"/>
            <w:sz w:val="28"/>
            <w:szCs w:val="28"/>
          </w:rPr>
          <w:t xml:space="preserve">THỰC TIỄN THỰC HIỆN PHÁP LUẬT VỀ </w:t>
        </w:r>
        <w:r w:rsidR="00CE3367" w:rsidRPr="00CE3367">
          <w:rPr>
            <w:rStyle w:val="Hyperlink"/>
            <w:rFonts w:ascii="Times New Roman Bold" w:hAnsi="Times New Roman Bold"/>
            <w:b/>
            <w:noProof/>
            <w:spacing w:val="-12"/>
            <w:sz w:val="28"/>
            <w:szCs w:val="28"/>
            <w:lang w:val="af-ZA"/>
          </w:rPr>
          <w:t xml:space="preserve">BẢO VỆ MÔI TRƯỜNG TRONG HOẠT ĐỘNG KHAI THÁC KHOÁNG SẢN </w:t>
        </w:r>
        <w:r w:rsidR="00CE3367" w:rsidRPr="00CE3367">
          <w:rPr>
            <w:rStyle w:val="Hyperlink"/>
            <w:rFonts w:ascii="Times New Roman Bold" w:hAnsi="Times New Roman Bold"/>
            <w:b/>
            <w:noProof/>
            <w:spacing w:val="-12"/>
            <w:sz w:val="28"/>
            <w:szCs w:val="28"/>
          </w:rPr>
          <w:t>VÀ GIẢI PHÁP HOÀN T</w:t>
        </w:r>
        <w:r w:rsidR="00CE3367" w:rsidRPr="00CE3367">
          <w:rPr>
            <w:rStyle w:val="Hyperlink"/>
            <w:b/>
            <w:noProof/>
            <w:sz w:val="28"/>
            <w:szCs w:val="28"/>
          </w:rPr>
          <w:t>HIỆN PHÁP LUẬT, NÂNG CAO HIỆU QUẢ THỰC HIỆN</w:t>
        </w:r>
        <w:r w:rsidR="00CE3367" w:rsidRPr="00CE3367">
          <w:rPr>
            <w:b/>
            <w:noProof/>
            <w:webHidden/>
            <w:sz w:val="28"/>
            <w:szCs w:val="28"/>
          </w:rPr>
          <w:tab/>
        </w:r>
        <w:r w:rsidR="00CE3367" w:rsidRPr="00CE3367">
          <w:rPr>
            <w:b/>
            <w:noProof/>
            <w:webHidden/>
            <w:sz w:val="28"/>
            <w:szCs w:val="28"/>
          </w:rPr>
          <w:fldChar w:fldCharType="begin"/>
        </w:r>
        <w:r w:rsidR="00CE3367" w:rsidRPr="00CE3367">
          <w:rPr>
            <w:b/>
            <w:noProof/>
            <w:webHidden/>
            <w:sz w:val="28"/>
            <w:szCs w:val="28"/>
          </w:rPr>
          <w:instrText xml:space="preserve"> PAGEREF _Toc211235034 \h </w:instrText>
        </w:r>
        <w:r w:rsidR="00CE3367" w:rsidRPr="00CE3367">
          <w:rPr>
            <w:b/>
            <w:noProof/>
            <w:webHidden/>
            <w:sz w:val="28"/>
            <w:szCs w:val="28"/>
          </w:rPr>
        </w:r>
        <w:r w:rsidR="00CE3367" w:rsidRPr="00CE3367">
          <w:rPr>
            <w:b/>
            <w:noProof/>
            <w:webHidden/>
            <w:sz w:val="28"/>
            <w:szCs w:val="28"/>
          </w:rPr>
          <w:fldChar w:fldCharType="separate"/>
        </w:r>
        <w:r w:rsidR="005C5457">
          <w:rPr>
            <w:b/>
            <w:noProof/>
            <w:webHidden/>
            <w:sz w:val="28"/>
            <w:szCs w:val="28"/>
          </w:rPr>
          <w:t>19</w:t>
        </w:r>
        <w:r w:rsidR="00CE3367" w:rsidRPr="00CE3367">
          <w:rPr>
            <w:b/>
            <w:noProof/>
            <w:webHidden/>
            <w:sz w:val="28"/>
            <w:szCs w:val="28"/>
          </w:rPr>
          <w:fldChar w:fldCharType="end"/>
        </w:r>
      </w:hyperlink>
    </w:p>
    <w:p w14:paraId="7B7C09CD" w14:textId="62536552" w:rsidR="00CE3367" w:rsidRPr="00CE3367" w:rsidRDefault="00A07F5B" w:rsidP="00CE3367">
      <w:pPr>
        <w:pStyle w:val="TOC1"/>
        <w:tabs>
          <w:tab w:val="right" w:leader="dot" w:pos="9062"/>
        </w:tabs>
        <w:spacing w:after="0" w:line="360" w:lineRule="auto"/>
        <w:jc w:val="both"/>
        <w:rPr>
          <w:b/>
          <w:noProof/>
          <w:sz w:val="28"/>
          <w:szCs w:val="28"/>
        </w:rPr>
      </w:pPr>
      <w:hyperlink w:anchor="_Toc211235035" w:history="1">
        <w:r w:rsidR="00CE3367" w:rsidRPr="00CE3367">
          <w:rPr>
            <w:rStyle w:val="Hyperlink"/>
            <w:b/>
            <w:noProof/>
            <w:sz w:val="28"/>
            <w:szCs w:val="28"/>
            <w:lang w:val="da-DK"/>
          </w:rPr>
          <w:t xml:space="preserve">3.1. Thực tiễn thực hiện pháp luật về </w:t>
        </w:r>
        <w:r w:rsidR="00CE3367" w:rsidRPr="00CE3367">
          <w:rPr>
            <w:rStyle w:val="Hyperlink"/>
            <w:b/>
            <w:noProof/>
            <w:sz w:val="28"/>
            <w:szCs w:val="28"/>
          </w:rPr>
          <w:t>bảo vệ môi trường trong hoạt động khai thác khoáng sản</w:t>
        </w:r>
        <w:r w:rsidR="00CE3367" w:rsidRPr="00CE3367">
          <w:rPr>
            <w:b/>
            <w:noProof/>
            <w:webHidden/>
            <w:sz w:val="28"/>
            <w:szCs w:val="28"/>
          </w:rPr>
          <w:tab/>
        </w:r>
        <w:r w:rsidR="00CE3367" w:rsidRPr="00CE3367">
          <w:rPr>
            <w:b/>
            <w:noProof/>
            <w:webHidden/>
            <w:sz w:val="28"/>
            <w:szCs w:val="28"/>
          </w:rPr>
          <w:fldChar w:fldCharType="begin"/>
        </w:r>
        <w:r w:rsidR="00CE3367" w:rsidRPr="00CE3367">
          <w:rPr>
            <w:b/>
            <w:noProof/>
            <w:webHidden/>
            <w:sz w:val="28"/>
            <w:szCs w:val="28"/>
          </w:rPr>
          <w:instrText xml:space="preserve"> PAGEREF _Toc211235035 \h </w:instrText>
        </w:r>
        <w:r w:rsidR="00CE3367" w:rsidRPr="00CE3367">
          <w:rPr>
            <w:b/>
            <w:noProof/>
            <w:webHidden/>
            <w:sz w:val="28"/>
            <w:szCs w:val="28"/>
          </w:rPr>
        </w:r>
        <w:r w:rsidR="00CE3367" w:rsidRPr="00CE3367">
          <w:rPr>
            <w:b/>
            <w:noProof/>
            <w:webHidden/>
            <w:sz w:val="28"/>
            <w:szCs w:val="28"/>
          </w:rPr>
          <w:fldChar w:fldCharType="separate"/>
        </w:r>
        <w:r w:rsidR="005C5457">
          <w:rPr>
            <w:b/>
            <w:noProof/>
            <w:webHidden/>
            <w:sz w:val="28"/>
            <w:szCs w:val="28"/>
          </w:rPr>
          <w:t>19</w:t>
        </w:r>
        <w:r w:rsidR="00CE3367" w:rsidRPr="00CE3367">
          <w:rPr>
            <w:b/>
            <w:noProof/>
            <w:webHidden/>
            <w:sz w:val="28"/>
            <w:szCs w:val="28"/>
          </w:rPr>
          <w:fldChar w:fldCharType="end"/>
        </w:r>
      </w:hyperlink>
    </w:p>
    <w:p w14:paraId="6090F355" w14:textId="52696949" w:rsidR="00CE3367" w:rsidRPr="00CE3367" w:rsidRDefault="00A07F5B" w:rsidP="00CE3367">
      <w:pPr>
        <w:pStyle w:val="TOC1"/>
        <w:tabs>
          <w:tab w:val="right" w:leader="dot" w:pos="9062"/>
        </w:tabs>
        <w:spacing w:after="0" w:line="360" w:lineRule="auto"/>
        <w:jc w:val="both"/>
        <w:rPr>
          <w:noProof/>
          <w:sz w:val="28"/>
          <w:szCs w:val="28"/>
        </w:rPr>
      </w:pPr>
      <w:hyperlink w:anchor="_Toc211235036" w:history="1">
        <w:r w:rsidR="00CE3367" w:rsidRPr="00CE3367">
          <w:rPr>
            <w:rStyle w:val="Hyperlink"/>
            <w:noProof/>
            <w:sz w:val="28"/>
            <w:szCs w:val="28"/>
            <w:lang w:val="da-DK"/>
          </w:rPr>
          <w:t>3.1.1.</w:t>
        </w:r>
        <w:r w:rsidR="00CE3367" w:rsidRPr="00CE3367">
          <w:rPr>
            <w:rStyle w:val="Hyperlink"/>
            <w:noProof/>
            <w:sz w:val="28"/>
            <w:szCs w:val="28"/>
            <w:lang w:val="vi-VN"/>
          </w:rPr>
          <w:t xml:space="preserve"> Tình hình thực hiện </w:t>
        </w:r>
        <w:r w:rsidR="00CE3367" w:rsidRPr="00CE3367">
          <w:rPr>
            <w:rStyle w:val="Hyperlink"/>
            <w:noProof/>
            <w:sz w:val="28"/>
            <w:szCs w:val="28"/>
            <w:lang w:val="da-DK"/>
          </w:rPr>
          <w:t xml:space="preserve">pháp luật về </w:t>
        </w:r>
        <w:r w:rsidR="00CE3367" w:rsidRPr="00CE3367">
          <w:rPr>
            <w:rStyle w:val="Hyperlink"/>
            <w:noProof/>
            <w:sz w:val="28"/>
            <w:szCs w:val="28"/>
            <w:lang w:val="af-ZA"/>
          </w:rPr>
          <w:t>bảo vệ môi trường trong hoạt động khai thác khoáng sản</w:t>
        </w:r>
        <w:r w:rsidR="00CE3367" w:rsidRPr="00CE3367">
          <w:rPr>
            <w:noProof/>
            <w:webHidden/>
            <w:sz w:val="28"/>
            <w:szCs w:val="28"/>
          </w:rPr>
          <w:tab/>
        </w:r>
        <w:r w:rsidR="00CE3367" w:rsidRPr="00CE3367">
          <w:rPr>
            <w:noProof/>
            <w:webHidden/>
            <w:sz w:val="28"/>
            <w:szCs w:val="28"/>
          </w:rPr>
          <w:fldChar w:fldCharType="begin"/>
        </w:r>
        <w:r w:rsidR="00CE3367" w:rsidRPr="00CE3367">
          <w:rPr>
            <w:noProof/>
            <w:webHidden/>
            <w:sz w:val="28"/>
            <w:szCs w:val="28"/>
          </w:rPr>
          <w:instrText xml:space="preserve"> PAGEREF _Toc211235036 \h </w:instrText>
        </w:r>
        <w:r w:rsidR="00CE3367" w:rsidRPr="00CE3367">
          <w:rPr>
            <w:noProof/>
            <w:webHidden/>
            <w:sz w:val="28"/>
            <w:szCs w:val="28"/>
          </w:rPr>
        </w:r>
        <w:r w:rsidR="00CE3367" w:rsidRPr="00CE3367">
          <w:rPr>
            <w:noProof/>
            <w:webHidden/>
            <w:sz w:val="28"/>
            <w:szCs w:val="28"/>
          </w:rPr>
          <w:fldChar w:fldCharType="separate"/>
        </w:r>
        <w:r w:rsidR="005C5457">
          <w:rPr>
            <w:noProof/>
            <w:webHidden/>
            <w:sz w:val="28"/>
            <w:szCs w:val="28"/>
          </w:rPr>
          <w:t>19</w:t>
        </w:r>
        <w:r w:rsidR="00CE3367" w:rsidRPr="00CE3367">
          <w:rPr>
            <w:noProof/>
            <w:webHidden/>
            <w:sz w:val="28"/>
            <w:szCs w:val="28"/>
          </w:rPr>
          <w:fldChar w:fldCharType="end"/>
        </w:r>
      </w:hyperlink>
    </w:p>
    <w:p w14:paraId="33D3F971" w14:textId="575CE11B" w:rsidR="00CE3367" w:rsidRPr="00CE3367" w:rsidRDefault="00A07F5B" w:rsidP="00CE3367">
      <w:pPr>
        <w:pStyle w:val="TOC1"/>
        <w:tabs>
          <w:tab w:val="right" w:leader="dot" w:pos="9062"/>
        </w:tabs>
        <w:spacing w:after="0" w:line="360" w:lineRule="auto"/>
        <w:jc w:val="both"/>
        <w:rPr>
          <w:noProof/>
          <w:sz w:val="28"/>
          <w:szCs w:val="28"/>
        </w:rPr>
      </w:pPr>
      <w:hyperlink w:anchor="_Toc211235037" w:history="1">
        <w:r w:rsidR="00CE3367" w:rsidRPr="00CE3367">
          <w:rPr>
            <w:rStyle w:val="Hyperlink"/>
            <w:noProof/>
            <w:sz w:val="28"/>
            <w:szCs w:val="28"/>
            <w:lang w:val="da-DK"/>
          </w:rPr>
          <w:t xml:space="preserve">3.1.2. </w:t>
        </w:r>
        <w:r w:rsidR="00CE3367" w:rsidRPr="00CE3367">
          <w:rPr>
            <w:rStyle w:val="Hyperlink"/>
            <w:noProof/>
            <w:sz w:val="28"/>
            <w:szCs w:val="28"/>
            <w:lang w:val="vi-VN"/>
          </w:rPr>
          <w:t>Nguyên nhân dẫn đến n</w:t>
        </w:r>
        <w:r w:rsidR="00CE3367" w:rsidRPr="00CE3367">
          <w:rPr>
            <w:rStyle w:val="Hyperlink"/>
            <w:noProof/>
            <w:sz w:val="28"/>
            <w:szCs w:val="28"/>
            <w:lang w:val="da-DK"/>
          </w:rPr>
          <w:t xml:space="preserve">hững vướng mắc trong thực tiễn thực hiện pháp luật về </w:t>
        </w:r>
        <w:r w:rsidR="00CE3367" w:rsidRPr="00CE3367">
          <w:rPr>
            <w:rStyle w:val="Hyperlink"/>
            <w:noProof/>
            <w:sz w:val="28"/>
            <w:szCs w:val="28"/>
            <w:lang w:val="af-ZA"/>
          </w:rPr>
          <w:t>bảo vệ môi trường trong hoạt động khai thác khoáng sản</w:t>
        </w:r>
        <w:r w:rsidR="00CE3367" w:rsidRPr="00CE3367">
          <w:rPr>
            <w:noProof/>
            <w:webHidden/>
            <w:sz w:val="28"/>
            <w:szCs w:val="28"/>
          </w:rPr>
          <w:tab/>
        </w:r>
        <w:r w:rsidR="00CE3367" w:rsidRPr="00CE3367">
          <w:rPr>
            <w:noProof/>
            <w:webHidden/>
            <w:sz w:val="28"/>
            <w:szCs w:val="28"/>
          </w:rPr>
          <w:fldChar w:fldCharType="begin"/>
        </w:r>
        <w:r w:rsidR="00CE3367" w:rsidRPr="00CE3367">
          <w:rPr>
            <w:noProof/>
            <w:webHidden/>
            <w:sz w:val="28"/>
            <w:szCs w:val="28"/>
          </w:rPr>
          <w:instrText xml:space="preserve"> PAGEREF _Toc211235037 \h </w:instrText>
        </w:r>
        <w:r w:rsidR="00CE3367" w:rsidRPr="00CE3367">
          <w:rPr>
            <w:noProof/>
            <w:webHidden/>
            <w:sz w:val="28"/>
            <w:szCs w:val="28"/>
          </w:rPr>
        </w:r>
        <w:r w:rsidR="00CE3367" w:rsidRPr="00CE3367">
          <w:rPr>
            <w:noProof/>
            <w:webHidden/>
            <w:sz w:val="28"/>
            <w:szCs w:val="28"/>
          </w:rPr>
          <w:fldChar w:fldCharType="separate"/>
        </w:r>
        <w:r w:rsidR="005C5457">
          <w:rPr>
            <w:noProof/>
            <w:webHidden/>
            <w:sz w:val="28"/>
            <w:szCs w:val="28"/>
          </w:rPr>
          <w:t>21</w:t>
        </w:r>
        <w:r w:rsidR="00CE3367" w:rsidRPr="00CE3367">
          <w:rPr>
            <w:noProof/>
            <w:webHidden/>
            <w:sz w:val="28"/>
            <w:szCs w:val="28"/>
          </w:rPr>
          <w:fldChar w:fldCharType="end"/>
        </w:r>
      </w:hyperlink>
    </w:p>
    <w:p w14:paraId="66153DAA" w14:textId="7A0BBA96" w:rsidR="00CE3367" w:rsidRPr="00CE3367" w:rsidRDefault="00A07F5B" w:rsidP="00CE3367">
      <w:pPr>
        <w:pStyle w:val="TOC1"/>
        <w:tabs>
          <w:tab w:val="right" w:leader="dot" w:pos="9062"/>
        </w:tabs>
        <w:spacing w:after="0" w:line="360" w:lineRule="auto"/>
        <w:jc w:val="both"/>
        <w:rPr>
          <w:noProof/>
          <w:sz w:val="28"/>
          <w:szCs w:val="28"/>
        </w:rPr>
      </w:pPr>
      <w:hyperlink w:anchor="_Toc211235038" w:history="1">
        <w:r w:rsidR="00CE3367" w:rsidRPr="00CE3367">
          <w:rPr>
            <w:rStyle w:val="Hyperlink"/>
            <w:b/>
            <w:noProof/>
            <w:sz w:val="28"/>
            <w:szCs w:val="28"/>
          </w:rPr>
          <w:t xml:space="preserve">3.2. Giải pháp hoàn thiện pháp luật và nâng cao hiệu quả thực hiện pháp luật về </w:t>
        </w:r>
        <w:r w:rsidR="00CE3367" w:rsidRPr="00CE3367">
          <w:rPr>
            <w:rStyle w:val="Hyperlink"/>
            <w:b/>
            <w:noProof/>
            <w:sz w:val="28"/>
            <w:szCs w:val="28"/>
            <w:lang w:val="af-ZA"/>
          </w:rPr>
          <w:t>bảo vệ môi trường trong hoạt động khai thác khoáng sản</w:t>
        </w:r>
        <w:r w:rsidR="00CE3367" w:rsidRPr="00CE3367">
          <w:rPr>
            <w:b/>
            <w:noProof/>
            <w:webHidden/>
            <w:sz w:val="28"/>
            <w:szCs w:val="28"/>
          </w:rPr>
          <w:tab/>
        </w:r>
        <w:r w:rsidR="00CE3367" w:rsidRPr="00CE3367">
          <w:rPr>
            <w:b/>
            <w:noProof/>
            <w:webHidden/>
            <w:sz w:val="28"/>
            <w:szCs w:val="28"/>
          </w:rPr>
          <w:fldChar w:fldCharType="begin"/>
        </w:r>
        <w:r w:rsidR="00CE3367" w:rsidRPr="00CE3367">
          <w:rPr>
            <w:b/>
            <w:noProof/>
            <w:webHidden/>
            <w:sz w:val="28"/>
            <w:szCs w:val="28"/>
          </w:rPr>
          <w:instrText xml:space="preserve"> PAGEREF _Toc211235038 \h </w:instrText>
        </w:r>
        <w:r w:rsidR="00CE3367" w:rsidRPr="00CE3367">
          <w:rPr>
            <w:b/>
            <w:noProof/>
            <w:webHidden/>
            <w:sz w:val="28"/>
            <w:szCs w:val="28"/>
          </w:rPr>
        </w:r>
        <w:r w:rsidR="00CE3367" w:rsidRPr="00CE3367">
          <w:rPr>
            <w:b/>
            <w:noProof/>
            <w:webHidden/>
            <w:sz w:val="28"/>
            <w:szCs w:val="28"/>
          </w:rPr>
          <w:fldChar w:fldCharType="separate"/>
        </w:r>
        <w:r w:rsidR="005C5457">
          <w:rPr>
            <w:b/>
            <w:noProof/>
            <w:webHidden/>
            <w:sz w:val="28"/>
            <w:szCs w:val="28"/>
          </w:rPr>
          <w:t>21</w:t>
        </w:r>
        <w:r w:rsidR="00CE3367" w:rsidRPr="00CE3367">
          <w:rPr>
            <w:b/>
            <w:noProof/>
            <w:webHidden/>
            <w:sz w:val="28"/>
            <w:szCs w:val="28"/>
          </w:rPr>
          <w:fldChar w:fldCharType="end"/>
        </w:r>
      </w:hyperlink>
    </w:p>
    <w:p w14:paraId="57EB85E3" w14:textId="7D68B1ED" w:rsidR="00CE3367" w:rsidRPr="00CE3367" w:rsidRDefault="00A07F5B" w:rsidP="00CE3367">
      <w:pPr>
        <w:pStyle w:val="TOC1"/>
        <w:tabs>
          <w:tab w:val="right" w:leader="dot" w:pos="9062"/>
        </w:tabs>
        <w:spacing w:after="0" w:line="360" w:lineRule="auto"/>
        <w:jc w:val="both"/>
        <w:rPr>
          <w:noProof/>
          <w:sz w:val="28"/>
          <w:szCs w:val="28"/>
        </w:rPr>
      </w:pPr>
      <w:hyperlink w:anchor="_Toc211235039" w:history="1">
        <w:r w:rsidR="00CE3367" w:rsidRPr="00CE3367">
          <w:rPr>
            <w:rStyle w:val="Hyperlink"/>
            <w:noProof/>
            <w:sz w:val="28"/>
            <w:szCs w:val="28"/>
            <w:lang w:val="da-DK"/>
          </w:rPr>
          <w:t xml:space="preserve">3.2.1. Giải pháp hoàn thiện pháp luật về </w:t>
        </w:r>
        <w:r w:rsidR="00CE3367" w:rsidRPr="00CE3367">
          <w:rPr>
            <w:rStyle w:val="Hyperlink"/>
            <w:noProof/>
            <w:sz w:val="28"/>
            <w:szCs w:val="28"/>
            <w:lang w:val="af-ZA"/>
          </w:rPr>
          <w:t>bảo vệ môi trường trong hoạt động khai thác khoáng sản</w:t>
        </w:r>
        <w:r w:rsidR="00CE3367" w:rsidRPr="00CE3367">
          <w:rPr>
            <w:noProof/>
            <w:webHidden/>
            <w:sz w:val="28"/>
            <w:szCs w:val="28"/>
          </w:rPr>
          <w:tab/>
        </w:r>
        <w:r w:rsidR="00CE3367" w:rsidRPr="00CE3367">
          <w:rPr>
            <w:noProof/>
            <w:webHidden/>
            <w:sz w:val="28"/>
            <w:szCs w:val="28"/>
          </w:rPr>
          <w:fldChar w:fldCharType="begin"/>
        </w:r>
        <w:r w:rsidR="00CE3367" w:rsidRPr="00CE3367">
          <w:rPr>
            <w:noProof/>
            <w:webHidden/>
            <w:sz w:val="28"/>
            <w:szCs w:val="28"/>
          </w:rPr>
          <w:instrText xml:space="preserve"> PAGEREF _Toc211235039 \h </w:instrText>
        </w:r>
        <w:r w:rsidR="00CE3367" w:rsidRPr="00CE3367">
          <w:rPr>
            <w:noProof/>
            <w:webHidden/>
            <w:sz w:val="28"/>
            <w:szCs w:val="28"/>
          </w:rPr>
        </w:r>
        <w:r w:rsidR="00CE3367" w:rsidRPr="00CE3367">
          <w:rPr>
            <w:noProof/>
            <w:webHidden/>
            <w:sz w:val="28"/>
            <w:szCs w:val="28"/>
          </w:rPr>
          <w:fldChar w:fldCharType="separate"/>
        </w:r>
        <w:r w:rsidR="005C5457">
          <w:rPr>
            <w:noProof/>
            <w:webHidden/>
            <w:sz w:val="28"/>
            <w:szCs w:val="28"/>
          </w:rPr>
          <w:t>21</w:t>
        </w:r>
        <w:r w:rsidR="00CE3367" w:rsidRPr="00CE3367">
          <w:rPr>
            <w:noProof/>
            <w:webHidden/>
            <w:sz w:val="28"/>
            <w:szCs w:val="28"/>
          </w:rPr>
          <w:fldChar w:fldCharType="end"/>
        </w:r>
      </w:hyperlink>
    </w:p>
    <w:p w14:paraId="017C3B39" w14:textId="0038E869" w:rsidR="00CE3367" w:rsidRPr="00CE3367" w:rsidRDefault="00A07F5B" w:rsidP="00CE3367">
      <w:pPr>
        <w:pStyle w:val="TOC1"/>
        <w:tabs>
          <w:tab w:val="right" w:leader="dot" w:pos="9062"/>
        </w:tabs>
        <w:spacing w:after="0" w:line="360" w:lineRule="auto"/>
        <w:jc w:val="both"/>
        <w:rPr>
          <w:noProof/>
          <w:sz w:val="28"/>
          <w:szCs w:val="28"/>
        </w:rPr>
      </w:pPr>
      <w:hyperlink w:anchor="_Toc211235040" w:history="1">
        <w:r w:rsidR="00CE3367" w:rsidRPr="00CE3367">
          <w:rPr>
            <w:rStyle w:val="Hyperlink"/>
            <w:noProof/>
            <w:sz w:val="28"/>
            <w:szCs w:val="28"/>
            <w:lang w:val="da-DK"/>
          </w:rPr>
          <w:t xml:space="preserve">3.2.2. Giải pháp nâng cao hiệu quả thực hiện pháp luật về </w:t>
        </w:r>
        <w:r w:rsidR="00CE3367" w:rsidRPr="00CE3367">
          <w:rPr>
            <w:rStyle w:val="Hyperlink"/>
            <w:noProof/>
            <w:sz w:val="28"/>
            <w:szCs w:val="28"/>
            <w:lang w:val="af-ZA"/>
          </w:rPr>
          <w:t>bảo vệ môi trường trong hoạt động khai thác khoáng sản</w:t>
        </w:r>
        <w:r w:rsidR="00CE3367" w:rsidRPr="00CE3367">
          <w:rPr>
            <w:noProof/>
            <w:webHidden/>
            <w:sz w:val="28"/>
            <w:szCs w:val="28"/>
          </w:rPr>
          <w:tab/>
        </w:r>
        <w:r w:rsidR="00CE3367" w:rsidRPr="00CE3367">
          <w:rPr>
            <w:noProof/>
            <w:webHidden/>
            <w:sz w:val="28"/>
            <w:szCs w:val="28"/>
          </w:rPr>
          <w:fldChar w:fldCharType="begin"/>
        </w:r>
        <w:r w:rsidR="00CE3367" w:rsidRPr="00CE3367">
          <w:rPr>
            <w:noProof/>
            <w:webHidden/>
            <w:sz w:val="28"/>
            <w:szCs w:val="28"/>
          </w:rPr>
          <w:instrText xml:space="preserve"> PAGEREF _Toc211235040 \h </w:instrText>
        </w:r>
        <w:r w:rsidR="00CE3367" w:rsidRPr="00CE3367">
          <w:rPr>
            <w:noProof/>
            <w:webHidden/>
            <w:sz w:val="28"/>
            <w:szCs w:val="28"/>
          </w:rPr>
        </w:r>
        <w:r w:rsidR="00CE3367" w:rsidRPr="00CE3367">
          <w:rPr>
            <w:noProof/>
            <w:webHidden/>
            <w:sz w:val="28"/>
            <w:szCs w:val="28"/>
          </w:rPr>
          <w:fldChar w:fldCharType="separate"/>
        </w:r>
        <w:r w:rsidR="005C5457">
          <w:rPr>
            <w:noProof/>
            <w:webHidden/>
            <w:sz w:val="28"/>
            <w:szCs w:val="28"/>
          </w:rPr>
          <w:t>22</w:t>
        </w:r>
        <w:r w:rsidR="00CE3367" w:rsidRPr="00CE3367">
          <w:rPr>
            <w:noProof/>
            <w:webHidden/>
            <w:sz w:val="28"/>
            <w:szCs w:val="28"/>
          </w:rPr>
          <w:fldChar w:fldCharType="end"/>
        </w:r>
      </w:hyperlink>
    </w:p>
    <w:p w14:paraId="15F8A073" w14:textId="75143E7E" w:rsidR="00CE3367" w:rsidRPr="00CE3367" w:rsidRDefault="00A07F5B" w:rsidP="00CE3367">
      <w:pPr>
        <w:pStyle w:val="TOC1"/>
        <w:tabs>
          <w:tab w:val="right" w:leader="dot" w:pos="9062"/>
        </w:tabs>
        <w:spacing w:after="0" w:line="360" w:lineRule="auto"/>
        <w:jc w:val="both"/>
        <w:rPr>
          <w:noProof/>
          <w:sz w:val="28"/>
          <w:szCs w:val="28"/>
        </w:rPr>
      </w:pPr>
      <w:hyperlink w:anchor="_Toc211235041" w:history="1">
        <w:r w:rsidR="00CE3367" w:rsidRPr="00CE3367">
          <w:rPr>
            <w:rStyle w:val="Hyperlink"/>
            <w:noProof/>
            <w:sz w:val="28"/>
            <w:szCs w:val="28"/>
          </w:rPr>
          <w:t>Tiểu kết chương 3</w:t>
        </w:r>
        <w:r w:rsidR="00CE3367" w:rsidRPr="00CE3367">
          <w:rPr>
            <w:noProof/>
            <w:webHidden/>
            <w:sz w:val="28"/>
            <w:szCs w:val="28"/>
          </w:rPr>
          <w:tab/>
        </w:r>
        <w:r w:rsidR="00CE3367" w:rsidRPr="00CE3367">
          <w:rPr>
            <w:noProof/>
            <w:webHidden/>
            <w:sz w:val="28"/>
            <w:szCs w:val="28"/>
          </w:rPr>
          <w:fldChar w:fldCharType="begin"/>
        </w:r>
        <w:r w:rsidR="00CE3367" w:rsidRPr="00CE3367">
          <w:rPr>
            <w:noProof/>
            <w:webHidden/>
            <w:sz w:val="28"/>
            <w:szCs w:val="28"/>
          </w:rPr>
          <w:instrText xml:space="preserve"> PAGEREF _Toc211235041 \h </w:instrText>
        </w:r>
        <w:r w:rsidR="00CE3367" w:rsidRPr="00CE3367">
          <w:rPr>
            <w:noProof/>
            <w:webHidden/>
            <w:sz w:val="28"/>
            <w:szCs w:val="28"/>
          </w:rPr>
        </w:r>
        <w:r w:rsidR="00CE3367" w:rsidRPr="00CE3367">
          <w:rPr>
            <w:noProof/>
            <w:webHidden/>
            <w:sz w:val="28"/>
            <w:szCs w:val="28"/>
          </w:rPr>
          <w:fldChar w:fldCharType="separate"/>
        </w:r>
        <w:r w:rsidR="005C5457">
          <w:rPr>
            <w:noProof/>
            <w:webHidden/>
            <w:sz w:val="28"/>
            <w:szCs w:val="28"/>
          </w:rPr>
          <w:t>23</w:t>
        </w:r>
        <w:r w:rsidR="00CE3367" w:rsidRPr="00CE3367">
          <w:rPr>
            <w:noProof/>
            <w:webHidden/>
            <w:sz w:val="28"/>
            <w:szCs w:val="28"/>
          </w:rPr>
          <w:fldChar w:fldCharType="end"/>
        </w:r>
      </w:hyperlink>
    </w:p>
    <w:p w14:paraId="7E300BBB" w14:textId="506AA3EA" w:rsidR="00CE3367" w:rsidRPr="00CE3367" w:rsidRDefault="00A07F5B" w:rsidP="00CE3367">
      <w:pPr>
        <w:pStyle w:val="TOC1"/>
        <w:tabs>
          <w:tab w:val="right" w:leader="dot" w:pos="9062"/>
        </w:tabs>
        <w:spacing w:after="0" w:line="360" w:lineRule="auto"/>
        <w:jc w:val="both"/>
        <w:rPr>
          <w:noProof/>
          <w:sz w:val="28"/>
          <w:szCs w:val="28"/>
        </w:rPr>
      </w:pPr>
      <w:hyperlink w:anchor="_Toc211235042" w:history="1">
        <w:r w:rsidR="00CE3367" w:rsidRPr="00CE3367">
          <w:rPr>
            <w:rStyle w:val="Hyperlink"/>
            <w:b/>
            <w:noProof/>
            <w:sz w:val="28"/>
            <w:szCs w:val="28"/>
          </w:rPr>
          <w:t>KẾT LUẬN</w:t>
        </w:r>
        <w:r w:rsidR="00CE3367" w:rsidRPr="00CE3367">
          <w:rPr>
            <w:b/>
            <w:noProof/>
            <w:webHidden/>
            <w:sz w:val="28"/>
            <w:szCs w:val="28"/>
          </w:rPr>
          <w:tab/>
        </w:r>
        <w:r w:rsidR="00CE3367" w:rsidRPr="00CE3367">
          <w:rPr>
            <w:b/>
            <w:noProof/>
            <w:webHidden/>
            <w:sz w:val="28"/>
            <w:szCs w:val="28"/>
          </w:rPr>
          <w:fldChar w:fldCharType="begin"/>
        </w:r>
        <w:r w:rsidR="00CE3367" w:rsidRPr="00CE3367">
          <w:rPr>
            <w:b/>
            <w:noProof/>
            <w:webHidden/>
            <w:sz w:val="28"/>
            <w:szCs w:val="28"/>
          </w:rPr>
          <w:instrText xml:space="preserve"> PAGEREF _Toc211235042 \h </w:instrText>
        </w:r>
        <w:r w:rsidR="00CE3367" w:rsidRPr="00CE3367">
          <w:rPr>
            <w:b/>
            <w:noProof/>
            <w:webHidden/>
            <w:sz w:val="28"/>
            <w:szCs w:val="28"/>
          </w:rPr>
        </w:r>
        <w:r w:rsidR="00CE3367" w:rsidRPr="00CE3367">
          <w:rPr>
            <w:b/>
            <w:noProof/>
            <w:webHidden/>
            <w:sz w:val="28"/>
            <w:szCs w:val="28"/>
          </w:rPr>
          <w:fldChar w:fldCharType="separate"/>
        </w:r>
        <w:r w:rsidR="005C5457">
          <w:rPr>
            <w:b/>
            <w:noProof/>
            <w:webHidden/>
            <w:sz w:val="28"/>
            <w:szCs w:val="28"/>
          </w:rPr>
          <w:t>24</w:t>
        </w:r>
        <w:r w:rsidR="00CE3367" w:rsidRPr="00CE3367">
          <w:rPr>
            <w:b/>
            <w:noProof/>
            <w:webHidden/>
            <w:sz w:val="28"/>
            <w:szCs w:val="28"/>
          </w:rPr>
          <w:fldChar w:fldCharType="end"/>
        </w:r>
      </w:hyperlink>
    </w:p>
    <w:p w14:paraId="2E19467B" w14:textId="66F2F898" w:rsidR="00CE3367" w:rsidRPr="00CE3367" w:rsidRDefault="00CE3367" w:rsidP="00CE3367">
      <w:pPr>
        <w:spacing w:after="0" w:line="360" w:lineRule="auto"/>
        <w:jc w:val="center"/>
        <w:rPr>
          <w:rFonts w:cs="Times New Roman"/>
          <w:b/>
          <w:sz w:val="28"/>
          <w:szCs w:val="28"/>
        </w:rPr>
        <w:sectPr w:rsidR="00CE3367" w:rsidRPr="00CE3367" w:rsidSect="00CE3367">
          <w:footerReference w:type="default" r:id="rId9"/>
          <w:pgSz w:w="11907" w:h="16840" w:code="9"/>
          <w:pgMar w:top="1418" w:right="1134" w:bottom="1418" w:left="1701" w:header="720" w:footer="720" w:gutter="0"/>
          <w:pgBorders w:zOrder="back"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r>
        <w:rPr>
          <w:rFonts w:cs="Times New Roman"/>
          <w:b/>
          <w:sz w:val="28"/>
          <w:szCs w:val="28"/>
        </w:rPr>
        <w:fldChar w:fldCharType="end"/>
      </w:r>
    </w:p>
    <w:p w14:paraId="63117324" w14:textId="5A803595" w:rsidR="0088447E" w:rsidRDefault="0088447E" w:rsidP="00CE3367">
      <w:pPr>
        <w:pStyle w:val="10"/>
      </w:pPr>
      <w:bookmarkStart w:id="4" w:name="_Toc211235000"/>
      <w:r w:rsidRPr="00CE3367">
        <w:lastRenderedPageBreak/>
        <w:t>MỞ ĐẦU</w:t>
      </w:r>
      <w:bookmarkEnd w:id="4"/>
    </w:p>
    <w:p w14:paraId="03946FA5" w14:textId="77777777" w:rsidR="00CE3367" w:rsidRPr="00CE3367" w:rsidRDefault="00CE3367" w:rsidP="00CE3367">
      <w:pPr>
        <w:spacing w:after="0" w:line="360" w:lineRule="auto"/>
        <w:jc w:val="center"/>
        <w:rPr>
          <w:rFonts w:cs="Times New Roman"/>
          <w:b/>
          <w:sz w:val="28"/>
          <w:szCs w:val="28"/>
          <w:lang w:val="vi-VN"/>
        </w:rPr>
      </w:pPr>
    </w:p>
    <w:p w14:paraId="2F7B0F0F" w14:textId="274B91B0" w:rsidR="0088447E" w:rsidRPr="00CE3367" w:rsidRDefault="0088447E" w:rsidP="00CE3367">
      <w:pPr>
        <w:pStyle w:val="2"/>
      </w:pPr>
      <w:bookmarkStart w:id="5" w:name="_Toc211235001"/>
      <w:r w:rsidRPr="00CE3367">
        <w:t>1. Tính cấp thiết của việc nghiên cứu đề án</w:t>
      </w:r>
      <w:bookmarkEnd w:id="5"/>
    </w:p>
    <w:p w14:paraId="1EFD8A44" w14:textId="77777777" w:rsidR="0088447E" w:rsidRPr="00CE3367" w:rsidRDefault="0088447E" w:rsidP="00CE3367">
      <w:pPr>
        <w:pStyle w:val="NormalWeb"/>
        <w:spacing w:before="0" w:beforeAutospacing="0" w:after="0" w:afterAutospacing="0" w:line="360" w:lineRule="auto"/>
        <w:ind w:firstLine="567"/>
        <w:jc w:val="both"/>
        <w:rPr>
          <w:sz w:val="28"/>
          <w:szCs w:val="28"/>
          <w:lang w:val="vi-VN"/>
        </w:rPr>
      </w:pPr>
      <w:r w:rsidRPr="00CE3367">
        <w:rPr>
          <w:sz w:val="28"/>
          <w:szCs w:val="28"/>
          <w:lang w:val="vi-VN"/>
        </w:rPr>
        <w:t>Việt Nam là quốc gia có nguồn tài nguyên khoáng sản phong phú, đóng vai trò quan trọng trong phát triển kinh tế - xã hội. Tuy nhiên, hoạt động khai thác khoáng sản cũng kéo theo nhiều hệ lụy nghiêm trọng đối với môi trường như ô nhiễm đất, nước, không khí, suy thoái hệ sinh thái và mất cân bằng địa chất. Những tác động này không chỉ ảnh hưởng đến môi trường sống của người dân mà còn gây tổn hại đến sự phát triển bền vững của đất nước.</w:t>
      </w:r>
    </w:p>
    <w:p w14:paraId="7FAE280B" w14:textId="77777777" w:rsidR="0088447E" w:rsidRPr="00CE3367" w:rsidRDefault="0088447E" w:rsidP="00CE3367">
      <w:pPr>
        <w:pStyle w:val="NormalWeb"/>
        <w:spacing w:before="0" w:beforeAutospacing="0" w:after="0" w:afterAutospacing="0" w:line="360" w:lineRule="auto"/>
        <w:ind w:firstLine="567"/>
        <w:jc w:val="both"/>
        <w:rPr>
          <w:sz w:val="28"/>
          <w:szCs w:val="28"/>
          <w:lang w:val="vi-VN"/>
        </w:rPr>
      </w:pPr>
      <w:r w:rsidRPr="00CE3367">
        <w:rPr>
          <w:sz w:val="28"/>
          <w:szCs w:val="28"/>
          <w:lang w:val="vi-VN"/>
        </w:rPr>
        <w:t>Hiện nay, hệ thống pháp luật Việt Nam đã có nhiều quy định về bảo vệ môi trường trong khai thác khoáng sản, như Luật Địa chất và khoáng sản năm 2024, Luật Bảo vệ môi trường 2020 và các nghị định, thông tư hướng dẫn. Tuy nhiên, vấn tồn tại tình trạng một số quy định chồng chéo, thiếu đồng bộ trong hệ thống pháp luật, chẳng hạn như các quy định liên quan đến khai thác khoáng sản và bảo vệ môi trường nằm rải rác trong nhiều văn bản như Luật Địa chất và khoáng sản năm 2024, Luật Bảo vệ môi trường 2020, Luật Đất đai năm 2024, nhưng chưa có sự thống nhất cao; Quy định về trách nhiệm phục hồi môi trường sau khai thác chưa rõ ràng, gây khó khăn trong việc xác định trách nhiệm của doanh nghiệp. Quy định về đánh giá tác động môi trường còn bất cập, các biện pháp kiểm tra, giám sát hoạt động khai thác chưa hiệu quả, đặc biệt là đối với khai thác khoáng sản trái phép, chế tài xử phạt còn nhẹ, chưa đủ sức răn đe, nhiều doanh nghiệp vi phạm nhưng chỉ bị xử lý hành chính mà không có biện pháp khắc phục môi trường.</w:t>
      </w:r>
    </w:p>
    <w:p w14:paraId="574329ED" w14:textId="1920DE89" w:rsidR="0088447E" w:rsidRPr="00CE3367" w:rsidRDefault="0088447E" w:rsidP="00CE3367">
      <w:pPr>
        <w:pStyle w:val="NormalWeb"/>
        <w:spacing w:before="0" w:beforeAutospacing="0" w:after="0" w:afterAutospacing="0" w:line="360" w:lineRule="auto"/>
        <w:ind w:firstLine="567"/>
        <w:jc w:val="both"/>
        <w:rPr>
          <w:sz w:val="28"/>
          <w:szCs w:val="28"/>
          <w:lang w:val="vi-VN"/>
        </w:rPr>
      </w:pPr>
      <w:r w:rsidRPr="00CE3367">
        <w:rPr>
          <w:sz w:val="28"/>
          <w:szCs w:val="28"/>
          <w:lang w:val="vi-VN"/>
        </w:rPr>
        <w:t>Dưới góc độ thực tiễn, nhiều dự án khai thác khoáng sản được phê duyệt báo cáo ĐTM nhưng thực tế vẫn gây ô nhiễm môi trường, công tác thẩm định ĐTM chủ yếu mang tính hình thức, chưa phản ánh đúng tác động thực tế của dự án. Một số doanh nghiệp khai thác chưa tuân thủ nghiêm ngặt các quy định về đánh giá tác động môi trường, phục hồi môi trường sau khai thác, hoặc có hành vi xả thải gây ô nhiễm.</w:t>
      </w:r>
    </w:p>
    <w:p w14:paraId="46AC53B8" w14:textId="1D060031" w:rsidR="0088447E" w:rsidRPr="00CE3367" w:rsidRDefault="0088447E" w:rsidP="00CE3367">
      <w:pPr>
        <w:pStyle w:val="NormalWeb"/>
        <w:spacing w:before="0" w:beforeAutospacing="0" w:after="0" w:afterAutospacing="0" w:line="360" w:lineRule="auto"/>
        <w:ind w:firstLine="567"/>
        <w:jc w:val="both"/>
        <w:rPr>
          <w:sz w:val="28"/>
          <w:szCs w:val="28"/>
          <w:lang w:val="vi-VN"/>
        </w:rPr>
      </w:pPr>
      <w:r w:rsidRPr="00CE3367">
        <w:rPr>
          <w:sz w:val="28"/>
          <w:szCs w:val="28"/>
          <w:lang w:val="vi-VN"/>
        </w:rPr>
        <w:lastRenderedPageBreak/>
        <w:t xml:space="preserve">Trong bối cảnh Việt Nam đang đẩy mạnh phát triển kinh tế theo hướng bền vững và cam kết thực hiện các mục tiêu bảo vệ môi trường, việc nghiên cứu pháp luật về bảo vệ môi trường trong khai thác khoáng sản là cần thiết để đánh giá thực trạng, chỉ ra những hạn chế, bất cập, từ đó đề xuất các giải pháp hoàn thiện chính sách, nâng cao hiệu quả thực thi pháp luật. Điều này không chỉ giúp bảo vệ môi trường mà còn góp phần hướng tới một ngành công nghiệp khai khoáng phát triển bền vững, hài hòa giữa lợi ích kinh tế và trách nhiệm bảo vệ tài nguyên thiên nhiên. Xuất phát từ những lý do trên mà tác giả chọn đề tài </w:t>
      </w:r>
      <w:r w:rsidRPr="00CE3367">
        <w:rPr>
          <w:i/>
          <w:sz w:val="28"/>
          <w:szCs w:val="28"/>
          <w:lang w:val="vi-VN"/>
        </w:rPr>
        <w:t>“Pháp luật về bảo vệ môi trường trong hoạt động khai thác khoáng sản ở Việt Nam”</w:t>
      </w:r>
      <w:r w:rsidRPr="00CE3367">
        <w:rPr>
          <w:sz w:val="28"/>
          <w:szCs w:val="28"/>
          <w:lang w:val="vi-VN"/>
        </w:rPr>
        <w:t xml:space="preserve"> làm đề tài đề án thạc sĩ của mình.</w:t>
      </w:r>
    </w:p>
    <w:p w14:paraId="5C14A5E4" w14:textId="0A422A27" w:rsidR="0088447E" w:rsidRPr="00CE3367" w:rsidRDefault="0088447E" w:rsidP="00CE3367">
      <w:pPr>
        <w:pStyle w:val="2"/>
      </w:pPr>
      <w:bookmarkStart w:id="6" w:name="_Toc211235002"/>
      <w:r w:rsidRPr="00CE3367">
        <w:t>2.</w:t>
      </w:r>
      <w:r w:rsidRPr="00CE3367">
        <w:rPr>
          <w:rFonts w:eastAsia="Arial"/>
        </w:rPr>
        <w:t xml:space="preserve"> </w:t>
      </w:r>
      <w:r w:rsidRPr="00CE3367">
        <w:t>Tình hình nghiên cứu đề án</w:t>
      </w:r>
      <w:bookmarkEnd w:id="6"/>
    </w:p>
    <w:p w14:paraId="36025095" w14:textId="55DFFEEB" w:rsidR="0088447E" w:rsidRPr="00CE3367" w:rsidRDefault="0088447E" w:rsidP="00CE3367">
      <w:pPr>
        <w:spacing w:after="0" w:line="360" w:lineRule="auto"/>
        <w:ind w:firstLine="567"/>
        <w:jc w:val="both"/>
        <w:rPr>
          <w:rFonts w:cs="Times New Roman"/>
          <w:i/>
          <w:iCs/>
          <w:sz w:val="28"/>
          <w:szCs w:val="28"/>
          <w:lang w:val="vi-VN"/>
        </w:rPr>
      </w:pPr>
      <w:r w:rsidRPr="00CE3367">
        <w:rPr>
          <w:rFonts w:cs="Times New Roman"/>
          <w:sz w:val="28"/>
          <w:szCs w:val="28"/>
          <w:lang w:val="vi-VN"/>
        </w:rPr>
        <w:t>Trong quá trình nghiên c</w:t>
      </w:r>
      <w:r w:rsidRPr="00CE3367">
        <w:rPr>
          <w:rFonts w:eastAsia="Times New Roman" w:cs="Times New Roman"/>
          <w:sz w:val="28"/>
          <w:szCs w:val="28"/>
          <w:lang w:val="vi-VN"/>
        </w:rPr>
        <w:t>ứ</w:t>
      </w:r>
      <w:r w:rsidRPr="00CE3367">
        <w:rPr>
          <w:rFonts w:cs="Times New Roman"/>
          <w:sz w:val="28"/>
          <w:szCs w:val="28"/>
          <w:lang w:val="vi-VN"/>
        </w:rPr>
        <w:t>u, tác gi</w:t>
      </w:r>
      <w:r w:rsidRPr="00CE3367">
        <w:rPr>
          <w:rFonts w:eastAsia="Times New Roman" w:cs="Times New Roman"/>
          <w:sz w:val="28"/>
          <w:szCs w:val="28"/>
          <w:lang w:val="vi-VN"/>
        </w:rPr>
        <w:t>ả</w:t>
      </w:r>
      <w:r w:rsidRPr="00CE3367">
        <w:rPr>
          <w:rFonts w:cs="Times New Roman"/>
          <w:sz w:val="28"/>
          <w:szCs w:val="28"/>
          <w:lang w:val="vi-VN"/>
        </w:rPr>
        <w:t xml:space="preserve"> nh</w:t>
      </w:r>
      <w:r w:rsidRPr="00CE3367">
        <w:rPr>
          <w:rFonts w:eastAsia="Times New Roman" w:cs="Times New Roman"/>
          <w:sz w:val="28"/>
          <w:szCs w:val="28"/>
          <w:lang w:val="vi-VN"/>
        </w:rPr>
        <w:t>ậ</w:t>
      </w:r>
      <w:r w:rsidRPr="00CE3367">
        <w:rPr>
          <w:rFonts w:cs="Times New Roman"/>
          <w:sz w:val="28"/>
          <w:szCs w:val="28"/>
          <w:lang w:val="vi-VN"/>
        </w:rPr>
        <w:t>n th</w:t>
      </w:r>
      <w:r w:rsidRPr="00CE3367">
        <w:rPr>
          <w:rFonts w:eastAsia="Times New Roman" w:cs="Times New Roman"/>
          <w:sz w:val="28"/>
          <w:szCs w:val="28"/>
          <w:lang w:val="vi-VN"/>
        </w:rPr>
        <w:t>ấ</w:t>
      </w:r>
      <w:r w:rsidRPr="00CE3367">
        <w:rPr>
          <w:rFonts w:cs="Times New Roman"/>
          <w:sz w:val="28"/>
          <w:szCs w:val="28"/>
          <w:lang w:val="vi-VN"/>
        </w:rPr>
        <w:t>y r</w:t>
      </w:r>
      <w:r w:rsidRPr="00CE3367">
        <w:rPr>
          <w:rFonts w:eastAsia="Times New Roman" w:cs="Times New Roman"/>
          <w:sz w:val="28"/>
          <w:szCs w:val="28"/>
          <w:lang w:val="vi-VN"/>
        </w:rPr>
        <w:t>ằ</w:t>
      </w:r>
      <w:r w:rsidRPr="00CE3367">
        <w:rPr>
          <w:rFonts w:cs="Times New Roman"/>
          <w:sz w:val="28"/>
          <w:szCs w:val="28"/>
          <w:lang w:val="vi-VN"/>
        </w:rPr>
        <w:t>ng các vấn đề liên quan đến pháp luật về bảo vệ môi trường trong hoạt động khai thác khoáng sản ở Việt Nam c</w:t>
      </w:r>
      <w:r w:rsidRPr="00CE3367">
        <w:rPr>
          <w:rFonts w:eastAsia="Times New Roman" w:cs="Times New Roman"/>
          <w:sz w:val="28"/>
          <w:szCs w:val="28"/>
          <w:lang w:val="vi-VN"/>
        </w:rPr>
        <w:t>ũ</w:t>
      </w:r>
      <w:r w:rsidRPr="00CE3367">
        <w:rPr>
          <w:rFonts w:cs="Times New Roman"/>
          <w:sz w:val="28"/>
          <w:szCs w:val="28"/>
          <w:lang w:val="vi-VN"/>
        </w:rPr>
        <w:t xml:space="preserve">ng </w:t>
      </w:r>
      <w:r w:rsidRPr="00CE3367">
        <w:rPr>
          <w:rFonts w:eastAsia="Times New Roman" w:cs="Times New Roman"/>
          <w:sz w:val="28"/>
          <w:szCs w:val="28"/>
          <w:lang w:val="vi-VN"/>
        </w:rPr>
        <w:t>đ</w:t>
      </w:r>
      <w:r w:rsidRPr="00CE3367">
        <w:rPr>
          <w:rFonts w:cs="Times New Roman"/>
          <w:sz w:val="28"/>
          <w:szCs w:val="28"/>
          <w:lang w:val="vi-VN"/>
        </w:rPr>
        <w:t xml:space="preserve">ã </w:t>
      </w:r>
      <w:r w:rsidRPr="00CE3367">
        <w:rPr>
          <w:rFonts w:eastAsia="Times New Roman" w:cs="Times New Roman"/>
          <w:sz w:val="28"/>
          <w:szCs w:val="28"/>
          <w:lang w:val="vi-VN"/>
        </w:rPr>
        <w:t>đượ</w:t>
      </w:r>
      <w:r w:rsidRPr="00CE3367">
        <w:rPr>
          <w:rFonts w:cs="Times New Roman"/>
          <w:sz w:val="28"/>
          <w:szCs w:val="28"/>
          <w:lang w:val="vi-VN"/>
        </w:rPr>
        <w:t>c m</w:t>
      </w:r>
      <w:r w:rsidRPr="00CE3367">
        <w:rPr>
          <w:rFonts w:eastAsia="Times New Roman" w:cs="Times New Roman"/>
          <w:sz w:val="28"/>
          <w:szCs w:val="28"/>
          <w:lang w:val="vi-VN"/>
        </w:rPr>
        <w:t>ộ</w:t>
      </w:r>
      <w:r w:rsidRPr="00CE3367">
        <w:rPr>
          <w:rFonts w:cs="Times New Roman"/>
          <w:sz w:val="28"/>
          <w:szCs w:val="28"/>
          <w:lang w:val="vi-VN"/>
        </w:rPr>
        <w:t>t s</w:t>
      </w:r>
      <w:r w:rsidRPr="00CE3367">
        <w:rPr>
          <w:rFonts w:eastAsia="Times New Roman" w:cs="Times New Roman"/>
          <w:sz w:val="28"/>
          <w:szCs w:val="28"/>
          <w:lang w:val="vi-VN"/>
        </w:rPr>
        <w:t>ố</w:t>
      </w:r>
      <w:r w:rsidRPr="00CE3367">
        <w:rPr>
          <w:rFonts w:cs="Times New Roman"/>
          <w:sz w:val="28"/>
          <w:szCs w:val="28"/>
          <w:lang w:val="vi-VN"/>
        </w:rPr>
        <w:t xml:space="preserve"> tác gi</w:t>
      </w:r>
      <w:r w:rsidRPr="00CE3367">
        <w:rPr>
          <w:rFonts w:eastAsia="Times New Roman" w:cs="Times New Roman"/>
          <w:sz w:val="28"/>
          <w:szCs w:val="28"/>
          <w:lang w:val="vi-VN"/>
        </w:rPr>
        <w:t>ả</w:t>
      </w:r>
      <w:r w:rsidRPr="00CE3367">
        <w:rPr>
          <w:rFonts w:cs="Times New Roman"/>
          <w:sz w:val="28"/>
          <w:szCs w:val="28"/>
          <w:lang w:val="vi-VN"/>
        </w:rPr>
        <w:t xml:space="preserve"> quan tâm nghiên c</w:t>
      </w:r>
      <w:r w:rsidRPr="00CE3367">
        <w:rPr>
          <w:rFonts w:eastAsia="Times New Roman" w:cs="Times New Roman"/>
          <w:sz w:val="28"/>
          <w:szCs w:val="28"/>
          <w:lang w:val="vi-VN"/>
        </w:rPr>
        <w:t>ứ</w:t>
      </w:r>
      <w:r w:rsidRPr="00CE3367">
        <w:rPr>
          <w:rFonts w:cs="Times New Roman"/>
          <w:sz w:val="28"/>
          <w:szCs w:val="28"/>
          <w:lang w:val="vi-VN"/>
        </w:rPr>
        <w:t xml:space="preserve">u. Các công trình nghiên cứu nêu trên đã nghiên cứu pháp luật về bảo vệ môi trường nói chung ở Việt Nam với nhiều góc độ khác nhau về thực trạng pháp luật và thực tiễn thực hiện pháp luật, từ đó nêu lên những hạn chế, tồn tại và đề xuất một số kiến nghị để hoàn thiện </w:t>
      </w:r>
      <w:r w:rsidRPr="00CE3367">
        <w:rPr>
          <w:rFonts w:cs="Times New Roman"/>
          <w:spacing w:val="-4"/>
          <w:sz w:val="28"/>
          <w:szCs w:val="28"/>
          <w:lang w:val="vi-VN"/>
        </w:rPr>
        <w:t xml:space="preserve">pháp luật về vấn đề này. Tuy nhiên, các công trình này chưa nghiên cứu về các quy định pháp luật bảo vệ môi trường trong khai thác khoáng sản một cách toàn diện và chuyên sâu, Vì vậy, đề án sẽ tiếp tục nghiên cứu và làm rõ các vấn đề như: Lý luận pháp luật về </w:t>
      </w:r>
      <w:r w:rsidRPr="00CE3367">
        <w:rPr>
          <w:rFonts w:cs="Times New Roman"/>
          <w:spacing w:val="-4"/>
          <w:sz w:val="28"/>
          <w:szCs w:val="28"/>
          <w:lang w:val="af-ZA"/>
        </w:rPr>
        <w:t>bảo vệ môi trường trong hoạt động khai thác khoáng sản</w:t>
      </w:r>
      <w:r w:rsidRPr="00CE3367">
        <w:rPr>
          <w:rFonts w:cs="Times New Roman"/>
          <w:spacing w:val="-4"/>
          <w:sz w:val="28"/>
          <w:szCs w:val="28"/>
          <w:lang w:val="vi-VN"/>
        </w:rPr>
        <w:t xml:space="preserve">, thực trạng pháp luật và thực tiễn thực hiện pháp luật về vấn đề này từ năm 2020 đến năm 2025, từ đó đề xuất các giải pháp hoàn thiện pháp luật và nâng cao hiệu quả áp dụng pháp luật về </w:t>
      </w:r>
      <w:r w:rsidRPr="00CE3367">
        <w:rPr>
          <w:rFonts w:cs="Times New Roman"/>
          <w:spacing w:val="-4"/>
          <w:sz w:val="28"/>
          <w:szCs w:val="28"/>
          <w:lang w:val="af-ZA"/>
        </w:rPr>
        <w:t>bảo vệ môi trường trong hoạt động khai thác khoáng sản</w:t>
      </w:r>
      <w:r w:rsidRPr="00CE3367">
        <w:rPr>
          <w:rFonts w:cs="Times New Roman"/>
          <w:b/>
          <w:bCs/>
          <w:spacing w:val="-4"/>
          <w:sz w:val="28"/>
          <w:szCs w:val="28"/>
          <w:lang w:val="vi-VN"/>
        </w:rPr>
        <w:t>.</w:t>
      </w:r>
    </w:p>
    <w:p w14:paraId="11DA34AE" w14:textId="2757BF2F" w:rsidR="0088447E" w:rsidRPr="00CE3367" w:rsidRDefault="0088447E" w:rsidP="00CE3367">
      <w:pPr>
        <w:pStyle w:val="2"/>
      </w:pPr>
      <w:bookmarkStart w:id="7" w:name="_Toc211235003"/>
      <w:r w:rsidRPr="00CE3367">
        <w:t>3. Mục đích và nhiệm vụ nghiên cứu đề án</w:t>
      </w:r>
      <w:bookmarkEnd w:id="7"/>
    </w:p>
    <w:p w14:paraId="7B23B4CC" w14:textId="6C4E3D92" w:rsidR="0088447E" w:rsidRPr="00CE3367" w:rsidRDefault="0088447E" w:rsidP="00CE3367">
      <w:pPr>
        <w:spacing w:after="0" w:line="360" w:lineRule="auto"/>
        <w:ind w:firstLine="567"/>
        <w:jc w:val="both"/>
        <w:rPr>
          <w:rFonts w:cs="Times New Roman"/>
          <w:b/>
          <w:bCs/>
          <w:sz w:val="28"/>
          <w:szCs w:val="28"/>
          <w:lang w:val="vi-VN"/>
        </w:rPr>
      </w:pPr>
      <w:r w:rsidRPr="00CE3367">
        <w:rPr>
          <w:rFonts w:cs="Times New Roman"/>
          <w:b/>
          <w:bCs/>
          <w:sz w:val="28"/>
          <w:szCs w:val="28"/>
          <w:lang w:val="vi-VN"/>
        </w:rPr>
        <w:t>3.1. Mục đích nghiên cứu</w:t>
      </w:r>
    </w:p>
    <w:p w14:paraId="23DC0227" w14:textId="109CFF88" w:rsidR="0088447E" w:rsidRPr="00CE3367" w:rsidRDefault="0088447E" w:rsidP="00CE3367">
      <w:pPr>
        <w:spacing w:after="0" w:line="360" w:lineRule="auto"/>
        <w:ind w:firstLine="567"/>
        <w:jc w:val="both"/>
        <w:rPr>
          <w:rFonts w:cs="Times New Roman"/>
          <w:sz w:val="28"/>
          <w:szCs w:val="28"/>
          <w:lang w:val="af-ZA"/>
        </w:rPr>
      </w:pPr>
      <w:r w:rsidRPr="00CE3367">
        <w:rPr>
          <w:rFonts w:cs="Times New Roman"/>
          <w:sz w:val="28"/>
          <w:szCs w:val="28"/>
          <w:lang w:val="vi-VN"/>
        </w:rPr>
        <w:t>Mục đích nghiên cứu của đề án</w:t>
      </w:r>
      <w:r w:rsidRPr="00CE3367">
        <w:rPr>
          <w:rFonts w:cs="Times New Roman"/>
          <w:b/>
          <w:bCs/>
          <w:sz w:val="28"/>
          <w:szCs w:val="28"/>
          <w:lang w:val="vi-VN"/>
        </w:rPr>
        <w:t xml:space="preserve"> </w:t>
      </w:r>
      <w:r w:rsidRPr="00CE3367">
        <w:rPr>
          <w:rFonts w:cs="Times New Roman"/>
          <w:sz w:val="28"/>
          <w:szCs w:val="28"/>
          <w:lang w:val="vi-VN"/>
        </w:rPr>
        <w:t>nhằm</w:t>
      </w:r>
      <w:r w:rsidRPr="00CE3367">
        <w:rPr>
          <w:rFonts w:cs="Times New Roman"/>
          <w:b/>
          <w:bCs/>
          <w:sz w:val="28"/>
          <w:szCs w:val="28"/>
          <w:lang w:val="vi-VN"/>
        </w:rPr>
        <w:t xml:space="preserve"> </w:t>
      </w:r>
      <w:r w:rsidRPr="00CE3367">
        <w:rPr>
          <w:rFonts w:cs="Times New Roman"/>
          <w:sz w:val="28"/>
          <w:szCs w:val="28"/>
          <w:lang w:val="af-ZA"/>
        </w:rPr>
        <w:t>đưa ra các giải pháp góp phần hoàn thiện pháp luật và nâng cao hiệu quả thực thiện pháp luật về bảo vệ môi trường trong hoạt động khai thác khoáng sản ở Việt Nam.</w:t>
      </w:r>
    </w:p>
    <w:p w14:paraId="4A4B5860" w14:textId="7203B0B0" w:rsidR="0088447E" w:rsidRPr="00CE3367" w:rsidRDefault="0088447E" w:rsidP="00CE3367">
      <w:pPr>
        <w:spacing w:after="0" w:line="360" w:lineRule="auto"/>
        <w:ind w:firstLine="567"/>
        <w:jc w:val="both"/>
        <w:rPr>
          <w:rFonts w:cs="Times New Roman"/>
          <w:b/>
          <w:bCs/>
          <w:sz w:val="28"/>
          <w:szCs w:val="28"/>
          <w:lang w:val="vi-VN"/>
        </w:rPr>
      </w:pPr>
      <w:r w:rsidRPr="00CE3367">
        <w:rPr>
          <w:rFonts w:cs="Times New Roman"/>
          <w:b/>
          <w:bCs/>
          <w:sz w:val="28"/>
          <w:szCs w:val="28"/>
          <w:lang w:val="vi-VN"/>
        </w:rPr>
        <w:lastRenderedPageBreak/>
        <w:t>3.2. Nhiệm vụ nghiên cứu</w:t>
      </w:r>
    </w:p>
    <w:p w14:paraId="478A3C48" w14:textId="129E3731" w:rsidR="0088447E" w:rsidRPr="00CE3367" w:rsidRDefault="0088447E" w:rsidP="00CE3367">
      <w:pPr>
        <w:spacing w:after="0" w:line="360" w:lineRule="auto"/>
        <w:ind w:firstLine="567"/>
        <w:jc w:val="both"/>
        <w:rPr>
          <w:rFonts w:cs="Times New Roman"/>
          <w:sz w:val="28"/>
          <w:szCs w:val="28"/>
          <w:lang w:val="vi-VN"/>
        </w:rPr>
      </w:pPr>
      <w:r w:rsidRPr="00CE3367">
        <w:rPr>
          <w:rFonts w:eastAsia="SimSun" w:cs="Times New Roman"/>
          <w:sz w:val="28"/>
          <w:szCs w:val="28"/>
          <w:lang w:val="vi-VN" w:bidi="ar"/>
        </w:rPr>
        <w:t>Để đạt được mục tiêu nghiên cứu, đề án phải thực hiện những nhiệm vụ cụ thể sau đây:</w:t>
      </w:r>
    </w:p>
    <w:p w14:paraId="1D377518" w14:textId="77777777" w:rsidR="0088447E" w:rsidRPr="00CE3367" w:rsidRDefault="0088447E" w:rsidP="00CE3367">
      <w:pPr>
        <w:spacing w:after="0" w:line="360" w:lineRule="auto"/>
        <w:ind w:firstLine="567"/>
        <w:jc w:val="both"/>
        <w:rPr>
          <w:rFonts w:cs="Times New Roman"/>
          <w:sz w:val="28"/>
          <w:szCs w:val="28"/>
          <w:lang w:val="af-ZA"/>
        </w:rPr>
      </w:pPr>
      <w:r w:rsidRPr="00CE3367">
        <w:rPr>
          <w:rFonts w:eastAsia="TimesNewRomanPS-ItalicMT" w:cs="Times New Roman"/>
          <w:i/>
          <w:iCs/>
          <w:sz w:val="28"/>
          <w:szCs w:val="28"/>
          <w:lang w:val="vi-VN" w:bidi="ar"/>
        </w:rPr>
        <w:t>Thứ nhất,</w:t>
      </w:r>
      <w:r w:rsidRPr="00CE3367">
        <w:rPr>
          <w:rFonts w:eastAsia="TimesNewRomanPS-ItalicMT" w:cs="Times New Roman"/>
          <w:sz w:val="28"/>
          <w:szCs w:val="28"/>
          <w:lang w:val="vi-VN" w:bidi="ar"/>
        </w:rPr>
        <w:t xml:space="preserve"> hệ thống cơ sở lý luận pháp luật về</w:t>
      </w:r>
      <w:r w:rsidRPr="00CE3367">
        <w:rPr>
          <w:rFonts w:cs="Times New Roman"/>
          <w:sz w:val="28"/>
          <w:szCs w:val="28"/>
          <w:lang w:val="af-ZA"/>
        </w:rPr>
        <w:t xml:space="preserve"> bảo vệ môi trường trong hoạt động khai thác khoáng sản.</w:t>
      </w:r>
    </w:p>
    <w:p w14:paraId="7393D283" w14:textId="77777777" w:rsidR="0088447E" w:rsidRPr="00CE3367" w:rsidRDefault="0088447E" w:rsidP="00CE3367">
      <w:pPr>
        <w:spacing w:after="0" w:line="360" w:lineRule="auto"/>
        <w:ind w:firstLine="567"/>
        <w:jc w:val="both"/>
        <w:rPr>
          <w:rFonts w:cs="Times New Roman"/>
          <w:sz w:val="28"/>
          <w:szCs w:val="28"/>
          <w:lang w:val="af-ZA"/>
        </w:rPr>
      </w:pPr>
      <w:r w:rsidRPr="00CE3367">
        <w:rPr>
          <w:rFonts w:eastAsia="TimesNewRomanPS-ItalicMT" w:cs="Times New Roman"/>
          <w:i/>
          <w:iCs/>
          <w:sz w:val="28"/>
          <w:szCs w:val="28"/>
          <w:lang w:val="vi-VN" w:bidi="ar"/>
        </w:rPr>
        <w:t xml:space="preserve">Thứ hai, </w:t>
      </w:r>
      <w:r w:rsidRPr="00CE3367">
        <w:rPr>
          <w:rFonts w:eastAsia="SimSun" w:cs="Times New Roman"/>
          <w:sz w:val="28"/>
          <w:szCs w:val="28"/>
          <w:lang w:val="vi-VN" w:bidi="ar"/>
        </w:rPr>
        <w:t xml:space="preserve">phân tích, đánh giá </w:t>
      </w:r>
      <w:r w:rsidRPr="00CE3367">
        <w:rPr>
          <w:rFonts w:eastAsia="SimSun" w:cs="Times New Roman"/>
          <w:sz w:val="28"/>
          <w:szCs w:val="28"/>
          <w:lang w:val="af-ZA" w:bidi="ar"/>
        </w:rPr>
        <w:t xml:space="preserve">được </w:t>
      </w:r>
      <w:r w:rsidRPr="00CE3367">
        <w:rPr>
          <w:rFonts w:eastAsia="SimSun" w:cs="Times New Roman"/>
          <w:sz w:val="28"/>
          <w:szCs w:val="28"/>
          <w:lang w:val="vi-VN" w:bidi="ar"/>
        </w:rPr>
        <w:t xml:space="preserve">thực trạng pháp luật và thực tiễn thực hiện </w:t>
      </w:r>
      <w:r w:rsidRPr="00CE3367">
        <w:rPr>
          <w:rFonts w:eastAsia="SimSun" w:cs="Times New Roman"/>
          <w:sz w:val="28"/>
          <w:szCs w:val="28"/>
          <w:lang w:val="af-ZA" w:bidi="ar"/>
        </w:rPr>
        <w:t xml:space="preserve">thực hiện </w:t>
      </w:r>
      <w:r w:rsidRPr="00CE3367">
        <w:rPr>
          <w:rFonts w:eastAsia="TimesNewRomanPS-ItalicMT" w:cs="Times New Roman"/>
          <w:sz w:val="28"/>
          <w:szCs w:val="28"/>
          <w:lang w:val="vi-VN" w:bidi="ar"/>
        </w:rPr>
        <w:t>pháp luật về</w:t>
      </w:r>
      <w:r w:rsidRPr="00CE3367">
        <w:rPr>
          <w:rFonts w:cs="Times New Roman"/>
          <w:sz w:val="28"/>
          <w:szCs w:val="28"/>
          <w:lang w:val="af-ZA"/>
        </w:rPr>
        <w:t xml:space="preserve"> bảo vệ môi trường trong hoạt động khai thác khoáng sản ở Việt Nam.</w:t>
      </w:r>
    </w:p>
    <w:p w14:paraId="08FFDFA8" w14:textId="77777777" w:rsidR="0088447E" w:rsidRPr="00CE3367" w:rsidRDefault="0088447E" w:rsidP="00CE3367">
      <w:pPr>
        <w:spacing w:after="0" w:line="360" w:lineRule="auto"/>
        <w:ind w:firstLine="567"/>
        <w:jc w:val="both"/>
        <w:rPr>
          <w:rFonts w:cs="Times New Roman"/>
          <w:sz w:val="28"/>
          <w:szCs w:val="28"/>
          <w:lang w:val="af-ZA"/>
        </w:rPr>
      </w:pPr>
      <w:r w:rsidRPr="00CE3367">
        <w:rPr>
          <w:rFonts w:eastAsia="TimesNewRomanPS-ItalicMT" w:cs="Times New Roman"/>
          <w:i/>
          <w:iCs/>
          <w:sz w:val="28"/>
          <w:szCs w:val="28"/>
          <w:lang w:val="vi-VN" w:bidi="ar"/>
        </w:rPr>
        <w:t xml:space="preserve">Thứ ba, </w:t>
      </w:r>
      <w:r w:rsidRPr="00CE3367">
        <w:rPr>
          <w:rFonts w:eastAsia="SimSun" w:cs="Times New Roman"/>
          <w:sz w:val="28"/>
          <w:szCs w:val="28"/>
          <w:lang w:val="vi-VN" w:bidi="ar"/>
        </w:rPr>
        <w:t xml:space="preserve">đề xuất </w:t>
      </w:r>
      <w:r w:rsidRPr="00CE3367">
        <w:rPr>
          <w:rFonts w:eastAsia="SimSun" w:cs="Times New Roman"/>
          <w:sz w:val="28"/>
          <w:szCs w:val="28"/>
          <w:lang w:val="af-ZA" w:bidi="ar"/>
        </w:rPr>
        <w:t xml:space="preserve">được </w:t>
      </w:r>
      <w:r w:rsidRPr="00CE3367">
        <w:rPr>
          <w:rFonts w:eastAsia="SimSun" w:cs="Times New Roman"/>
          <w:sz w:val="28"/>
          <w:szCs w:val="28"/>
          <w:lang w:val="vi-VN" w:bidi="ar"/>
        </w:rPr>
        <w:t xml:space="preserve">các giải pháp hoàn thiện pháp luật và giải pháp nâng cao hiệu quả thực hiện </w:t>
      </w:r>
      <w:r w:rsidRPr="00CE3367">
        <w:rPr>
          <w:rFonts w:eastAsia="TimesNewRomanPS-ItalicMT" w:cs="Times New Roman"/>
          <w:sz w:val="28"/>
          <w:szCs w:val="28"/>
          <w:lang w:val="vi-VN" w:bidi="ar"/>
        </w:rPr>
        <w:t>pháp luật về</w:t>
      </w:r>
      <w:r w:rsidRPr="00CE3367">
        <w:rPr>
          <w:rFonts w:cs="Times New Roman"/>
          <w:sz w:val="28"/>
          <w:szCs w:val="28"/>
          <w:lang w:val="af-ZA"/>
        </w:rPr>
        <w:t xml:space="preserve"> bảo vệ môi trường trong hoạt động khai thác khoáng sản ở Việt Nam.</w:t>
      </w:r>
    </w:p>
    <w:p w14:paraId="5B33F171" w14:textId="5AB811F7" w:rsidR="0088447E" w:rsidRPr="00CE3367" w:rsidRDefault="0088447E" w:rsidP="00CE3367">
      <w:pPr>
        <w:pStyle w:val="2"/>
      </w:pPr>
      <w:bookmarkStart w:id="8" w:name="_Toc211235004"/>
      <w:r w:rsidRPr="00CE3367">
        <w:t>4. Đối tượng và phạm vi nghiên cứu đề án</w:t>
      </w:r>
      <w:bookmarkEnd w:id="8"/>
    </w:p>
    <w:p w14:paraId="72C26BD7" w14:textId="62960F4A" w:rsidR="0088447E" w:rsidRPr="00CE3367" w:rsidRDefault="0088447E" w:rsidP="00CE3367">
      <w:pPr>
        <w:spacing w:after="0" w:line="360" w:lineRule="auto"/>
        <w:ind w:firstLine="567"/>
        <w:jc w:val="both"/>
        <w:rPr>
          <w:rFonts w:cs="Times New Roman"/>
          <w:b/>
          <w:bCs/>
          <w:sz w:val="28"/>
          <w:szCs w:val="28"/>
          <w:lang w:val="vi-VN"/>
        </w:rPr>
      </w:pPr>
      <w:r w:rsidRPr="00CE3367">
        <w:rPr>
          <w:rFonts w:cs="Times New Roman"/>
          <w:b/>
          <w:bCs/>
          <w:sz w:val="28"/>
          <w:szCs w:val="28"/>
          <w:lang w:val="vi-VN"/>
        </w:rPr>
        <w:t>4.1. Đối tượng nghiên cứu</w:t>
      </w:r>
    </w:p>
    <w:p w14:paraId="27B0179C" w14:textId="77777777" w:rsidR="0088447E" w:rsidRPr="00CE3367" w:rsidRDefault="0088447E" w:rsidP="00CE3367">
      <w:pPr>
        <w:spacing w:after="0" w:line="360" w:lineRule="auto"/>
        <w:ind w:firstLine="567"/>
        <w:jc w:val="both"/>
        <w:rPr>
          <w:rFonts w:cs="Times New Roman"/>
          <w:sz w:val="28"/>
          <w:szCs w:val="28"/>
          <w:lang w:val="vi-VN"/>
        </w:rPr>
      </w:pPr>
      <w:r w:rsidRPr="00CE3367">
        <w:rPr>
          <w:rFonts w:cs="Times New Roman"/>
          <w:sz w:val="28"/>
          <w:szCs w:val="28"/>
          <w:lang w:val="vi-VN"/>
        </w:rPr>
        <w:t>Đối tượng nghiên cứu của đề án bao gồm:</w:t>
      </w:r>
    </w:p>
    <w:p w14:paraId="298682EE" w14:textId="77777777" w:rsidR="0088447E" w:rsidRPr="00CE3367" w:rsidRDefault="0088447E" w:rsidP="00CE3367">
      <w:pPr>
        <w:tabs>
          <w:tab w:val="left" w:pos="993"/>
        </w:tabs>
        <w:spacing w:after="0" w:line="360" w:lineRule="auto"/>
        <w:ind w:firstLine="567"/>
        <w:jc w:val="both"/>
        <w:rPr>
          <w:rFonts w:cs="Times New Roman"/>
          <w:b/>
          <w:bCs/>
          <w:i/>
          <w:iCs/>
          <w:sz w:val="28"/>
          <w:szCs w:val="28"/>
          <w:lang w:val="vi-VN"/>
        </w:rPr>
      </w:pPr>
      <w:r w:rsidRPr="00CE3367">
        <w:rPr>
          <w:rFonts w:cs="Times New Roman"/>
          <w:i/>
          <w:iCs/>
          <w:sz w:val="28"/>
          <w:szCs w:val="28"/>
          <w:lang w:val="vi-VN"/>
        </w:rPr>
        <w:t>Thứ nhất</w:t>
      </w:r>
      <w:r w:rsidRPr="00CE3367">
        <w:rPr>
          <w:rFonts w:cs="Times New Roman"/>
          <w:sz w:val="28"/>
          <w:szCs w:val="28"/>
          <w:lang w:val="vi-VN"/>
        </w:rPr>
        <w:t xml:space="preserve">, những vấn đề lý luận </w:t>
      </w:r>
      <w:r w:rsidRPr="00CE3367">
        <w:rPr>
          <w:rFonts w:eastAsia="SimSun" w:cs="Times New Roman"/>
          <w:sz w:val="28"/>
          <w:szCs w:val="28"/>
          <w:lang w:val="vi-VN" w:eastAsia="zh-CN" w:bidi="ar"/>
        </w:rPr>
        <w:t xml:space="preserve">pháp luật về </w:t>
      </w:r>
      <w:r w:rsidRPr="00CE3367">
        <w:rPr>
          <w:rFonts w:cs="Times New Roman"/>
          <w:sz w:val="28"/>
          <w:szCs w:val="28"/>
          <w:lang w:val="af-ZA"/>
        </w:rPr>
        <w:t xml:space="preserve">bảo vệ môi trường trong hoạt động khai thác khoáng sản </w:t>
      </w:r>
      <w:r w:rsidRPr="00CE3367">
        <w:rPr>
          <w:rFonts w:cs="Times New Roman"/>
          <w:sz w:val="28"/>
          <w:szCs w:val="28"/>
          <w:lang w:val="vi-VN"/>
        </w:rPr>
        <w:t>thông qua việc tiếp cận các quan điểm khoa học của các học giả trong và ngoài nước liên quan đến đề án để làm sáng tỏ cũng như kế thừa một số vấn đề lý luận đã được luận bàn.</w:t>
      </w:r>
    </w:p>
    <w:p w14:paraId="2859B456" w14:textId="77777777" w:rsidR="0088447E" w:rsidRPr="00CE3367" w:rsidRDefault="0088447E" w:rsidP="00CE3367">
      <w:pPr>
        <w:tabs>
          <w:tab w:val="left" w:pos="993"/>
        </w:tabs>
        <w:spacing w:after="0" w:line="360" w:lineRule="auto"/>
        <w:ind w:firstLine="567"/>
        <w:jc w:val="both"/>
        <w:rPr>
          <w:rFonts w:cs="Times New Roman"/>
          <w:b/>
          <w:bCs/>
          <w:i/>
          <w:iCs/>
          <w:sz w:val="28"/>
          <w:szCs w:val="28"/>
          <w:lang w:val="vi-VN"/>
        </w:rPr>
      </w:pPr>
      <w:r w:rsidRPr="00CE3367">
        <w:rPr>
          <w:rFonts w:cs="Times New Roman"/>
          <w:i/>
          <w:iCs/>
          <w:sz w:val="28"/>
          <w:szCs w:val="28"/>
          <w:lang w:val="vi-VN"/>
        </w:rPr>
        <w:t>Thứ hai</w:t>
      </w:r>
      <w:r w:rsidRPr="00CE3367">
        <w:rPr>
          <w:rFonts w:cs="Times New Roman"/>
          <w:sz w:val="28"/>
          <w:szCs w:val="28"/>
          <w:lang w:val="vi-VN"/>
        </w:rPr>
        <w:t xml:space="preserve">, các quy định của pháp luật Việt Nam hiện hành về </w:t>
      </w:r>
      <w:r w:rsidRPr="00CE3367">
        <w:rPr>
          <w:rFonts w:cs="Times New Roman"/>
          <w:sz w:val="28"/>
          <w:szCs w:val="28"/>
          <w:lang w:val="af-ZA"/>
        </w:rPr>
        <w:t xml:space="preserve">bảo vệ môi trường trong hoạt động khai thác khoáng sản </w:t>
      </w:r>
      <w:r w:rsidRPr="00CE3367">
        <w:rPr>
          <w:rFonts w:cs="Times New Roman"/>
          <w:sz w:val="28"/>
          <w:szCs w:val="28"/>
          <w:lang w:val="vi-VN"/>
        </w:rPr>
        <w:t>thông qua phân tích, đánh giá các quy định pháp luật như: Luật Bảo vệ môi trường năm 2020; Luật Địa chất và khoáng sản năm 2024 và các văn bản hướng dẫn thi hành.</w:t>
      </w:r>
    </w:p>
    <w:p w14:paraId="146812D9" w14:textId="77777777" w:rsidR="0088447E" w:rsidRPr="00CE3367" w:rsidRDefault="0088447E" w:rsidP="00CE3367">
      <w:pPr>
        <w:tabs>
          <w:tab w:val="left" w:pos="993"/>
        </w:tabs>
        <w:spacing w:after="0" w:line="360" w:lineRule="auto"/>
        <w:ind w:firstLine="567"/>
        <w:jc w:val="both"/>
        <w:rPr>
          <w:rFonts w:cs="Times New Roman"/>
          <w:b/>
          <w:bCs/>
          <w:i/>
          <w:iCs/>
          <w:sz w:val="28"/>
          <w:szCs w:val="28"/>
          <w:lang w:val="vi-VN"/>
        </w:rPr>
      </w:pPr>
      <w:r w:rsidRPr="00CE3367">
        <w:rPr>
          <w:rFonts w:cs="Times New Roman"/>
          <w:i/>
          <w:iCs/>
          <w:sz w:val="28"/>
          <w:szCs w:val="28"/>
          <w:lang w:val="vi-VN"/>
        </w:rPr>
        <w:t>Thứ ba</w:t>
      </w:r>
      <w:r w:rsidRPr="00CE3367">
        <w:rPr>
          <w:rFonts w:cs="Times New Roman"/>
          <w:sz w:val="28"/>
          <w:szCs w:val="28"/>
          <w:lang w:val="vi-VN"/>
        </w:rPr>
        <w:t xml:space="preserve">, nghiên cứu thực tiễn thực hiện </w:t>
      </w:r>
      <w:r w:rsidRPr="00CE3367">
        <w:rPr>
          <w:rFonts w:eastAsia="SimSun" w:cs="Times New Roman"/>
          <w:sz w:val="28"/>
          <w:szCs w:val="28"/>
          <w:lang w:val="vi-VN" w:eastAsia="zh-CN" w:bidi="ar"/>
        </w:rPr>
        <w:t xml:space="preserve">pháp luật về </w:t>
      </w:r>
      <w:r w:rsidRPr="00CE3367">
        <w:rPr>
          <w:rFonts w:cs="Times New Roman"/>
          <w:sz w:val="28"/>
          <w:szCs w:val="28"/>
          <w:lang w:val="af-ZA"/>
        </w:rPr>
        <w:t>bảo vệ môi trường trong hoạt động khai thác khoáng sản ở Việt Nam</w:t>
      </w:r>
      <w:r w:rsidRPr="00CE3367">
        <w:rPr>
          <w:rFonts w:cs="Times New Roman"/>
          <w:sz w:val="28"/>
          <w:szCs w:val="28"/>
          <w:lang w:val="vi-VN"/>
        </w:rPr>
        <w:t xml:space="preserve"> thông qua việc tiếp cận các vụ việc điển hình để giải quyết những vấn đề mà nhiệm vụ nghiên cứu đặt ra.</w:t>
      </w:r>
    </w:p>
    <w:p w14:paraId="77A7CCDF" w14:textId="31D56C91" w:rsidR="0088447E" w:rsidRPr="00CE3367" w:rsidRDefault="0088447E" w:rsidP="00CE3367">
      <w:pPr>
        <w:spacing w:after="0" w:line="360" w:lineRule="auto"/>
        <w:ind w:firstLine="567"/>
        <w:jc w:val="both"/>
        <w:rPr>
          <w:rFonts w:cs="Times New Roman"/>
          <w:b/>
          <w:bCs/>
          <w:sz w:val="28"/>
          <w:szCs w:val="28"/>
          <w:lang w:val="vi-VN"/>
        </w:rPr>
      </w:pPr>
      <w:r w:rsidRPr="00CE3367">
        <w:rPr>
          <w:rFonts w:cs="Times New Roman"/>
          <w:b/>
          <w:bCs/>
          <w:sz w:val="28"/>
          <w:szCs w:val="28"/>
          <w:lang w:val="vi-VN"/>
        </w:rPr>
        <w:t>4.2. Phạm vi nghiên cứu</w:t>
      </w:r>
    </w:p>
    <w:p w14:paraId="7B6B7022" w14:textId="77777777" w:rsidR="0088447E" w:rsidRPr="00CE3367" w:rsidRDefault="0088447E" w:rsidP="00CE3367">
      <w:pPr>
        <w:spacing w:after="0" w:line="360" w:lineRule="auto"/>
        <w:ind w:firstLine="567"/>
        <w:jc w:val="both"/>
        <w:rPr>
          <w:rFonts w:cs="Times New Roman"/>
          <w:sz w:val="28"/>
          <w:szCs w:val="28"/>
          <w:lang w:val="vi-VN"/>
        </w:rPr>
      </w:pPr>
      <w:r w:rsidRPr="00CE3367">
        <w:rPr>
          <w:rFonts w:cs="Times New Roman"/>
          <w:b/>
          <w:sz w:val="28"/>
          <w:szCs w:val="28"/>
          <w:lang w:val="vi-VN"/>
        </w:rPr>
        <w:t xml:space="preserve">- </w:t>
      </w:r>
      <w:r w:rsidRPr="00CE3367">
        <w:rPr>
          <w:rFonts w:cs="Times New Roman"/>
          <w:sz w:val="28"/>
          <w:szCs w:val="28"/>
          <w:lang w:val="vi-VN"/>
        </w:rPr>
        <w:t>Phạm vi nội dung nghiên cứu:</w:t>
      </w:r>
      <w:r w:rsidRPr="00CE3367">
        <w:rPr>
          <w:rFonts w:cs="Times New Roman"/>
          <w:bCs/>
          <w:sz w:val="28"/>
          <w:szCs w:val="28"/>
          <w:lang w:val="vi-VN"/>
        </w:rPr>
        <w:t xml:space="preserve"> Đề án</w:t>
      </w:r>
      <w:r w:rsidRPr="00CE3367">
        <w:rPr>
          <w:rFonts w:cs="Times New Roman"/>
          <w:sz w:val="28"/>
          <w:szCs w:val="28"/>
          <w:lang w:val="vi-VN"/>
        </w:rPr>
        <w:t xml:space="preserve"> nghiên cứu các quy định pháp luật Việt Nam hiện hành về </w:t>
      </w:r>
      <w:r w:rsidRPr="00CE3367">
        <w:rPr>
          <w:rFonts w:cs="Times New Roman"/>
          <w:sz w:val="28"/>
          <w:szCs w:val="28"/>
          <w:lang w:val="af-ZA"/>
        </w:rPr>
        <w:t xml:space="preserve">bảo vệ môi trường trong hoạt động khai thác khoáng sản với </w:t>
      </w:r>
      <w:r w:rsidRPr="00CE3367">
        <w:rPr>
          <w:rFonts w:cs="Times New Roman"/>
          <w:sz w:val="28"/>
          <w:szCs w:val="28"/>
          <w:lang w:val="vi-VN"/>
        </w:rPr>
        <w:t>năm</w:t>
      </w:r>
      <w:r w:rsidRPr="00CE3367">
        <w:rPr>
          <w:rFonts w:cs="Times New Roman"/>
          <w:sz w:val="28"/>
          <w:szCs w:val="28"/>
          <w:lang w:val="af-ZA"/>
        </w:rPr>
        <w:t xml:space="preserve"> nội dung chính sau: </w:t>
      </w:r>
      <w:r w:rsidRPr="00CE3367">
        <w:rPr>
          <w:rFonts w:cs="Times New Roman"/>
          <w:sz w:val="28"/>
          <w:szCs w:val="28"/>
          <w:lang w:val="vi-VN"/>
        </w:rPr>
        <w:t>(i) Quy</w:t>
      </w:r>
      <w:r w:rsidRPr="00CE3367">
        <w:rPr>
          <w:rFonts w:cs="Times New Roman"/>
          <w:sz w:val="28"/>
          <w:szCs w:val="28"/>
          <w:lang w:val="af-ZA"/>
        </w:rPr>
        <w:t xml:space="preserve"> định về </w:t>
      </w:r>
      <w:r w:rsidRPr="00CE3367">
        <w:rPr>
          <w:rFonts w:cs="Times New Roman"/>
          <w:sz w:val="28"/>
          <w:szCs w:val="28"/>
          <w:lang w:val="vi-VN"/>
        </w:rPr>
        <w:t xml:space="preserve">trách nhiệm của các cơ quan Nhà </w:t>
      </w:r>
      <w:r w:rsidRPr="00CE3367">
        <w:rPr>
          <w:rFonts w:cs="Times New Roman"/>
          <w:sz w:val="28"/>
          <w:szCs w:val="28"/>
          <w:lang w:val="vi-VN"/>
        </w:rPr>
        <w:lastRenderedPageBreak/>
        <w:t xml:space="preserve">nước đối với việc bảo vệ môi trường </w:t>
      </w:r>
      <w:r w:rsidRPr="00CE3367">
        <w:rPr>
          <w:rFonts w:cs="Times New Roman"/>
          <w:sz w:val="28"/>
          <w:szCs w:val="28"/>
          <w:lang w:val="af-ZA"/>
        </w:rPr>
        <w:t>trong khai thác khoáng sản</w:t>
      </w:r>
      <w:r w:rsidRPr="00CE3367">
        <w:rPr>
          <w:rFonts w:eastAsia="TimesNewRomanPS-BoldMT" w:cs="Times New Roman"/>
          <w:sz w:val="28"/>
          <w:szCs w:val="28"/>
          <w:lang w:val="da-DK" w:eastAsia="zh-CN" w:bidi="ar"/>
        </w:rPr>
        <w:t xml:space="preserve">; </w:t>
      </w:r>
      <w:r w:rsidRPr="00CE3367">
        <w:rPr>
          <w:rFonts w:eastAsia="TimesNewRomanPS-BoldMT" w:cs="Times New Roman"/>
          <w:sz w:val="28"/>
          <w:szCs w:val="28"/>
          <w:lang w:val="vi-VN" w:eastAsia="zh-CN" w:bidi="ar"/>
        </w:rPr>
        <w:t xml:space="preserve">(ii) </w:t>
      </w:r>
      <w:r w:rsidRPr="00CE3367">
        <w:rPr>
          <w:rFonts w:cs="Times New Roman"/>
          <w:sz w:val="28"/>
          <w:szCs w:val="28"/>
          <w:lang w:val="vi-VN"/>
        </w:rPr>
        <w:t>Quy</w:t>
      </w:r>
      <w:r w:rsidRPr="00CE3367">
        <w:rPr>
          <w:rFonts w:cs="Times New Roman"/>
          <w:sz w:val="28"/>
          <w:szCs w:val="28"/>
          <w:lang w:val="af-ZA"/>
        </w:rPr>
        <w:t xml:space="preserve"> định </w:t>
      </w:r>
      <w:r w:rsidRPr="00CE3367">
        <w:rPr>
          <w:rFonts w:cs="Times New Roman"/>
          <w:sz w:val="28"/>
          <w:szCs w:val="28"/>
          <w:lang w:val="vi-VN"/>
        </w:rPr>
        <w:t xml:space="preserve">nghĩa vụ bảo vệ môi trường của các tổ chức, cá nhân thực hiện hoạt động </w:t>
      </w:r>
      <w:r w:rsidRPr="00CE3367">
        <w:rPr>
          <w:rFonts w:cs="Times New Roman"/>
          <w:sz w:val="28"/>
          <w:szCs w:val="28"/>
          <w:lang w:val="af-ZA"/>
        </w:rPr>
        <w:t>khai thác khoáng sản</w:t>
      </w:r>
      <w:r w:rsidRPr="00CE3367">
        <w:rPr>
          <w:rFonts w:eastAsia="TimesNewRomanPS-BoldMT" w:cs="Times New Roman"/>
          <w:sz w:val="28"/>
          <w:szCs w:val="28"/>
          <w:lang w:val="vi-VN" w:eastAsia="zh-CN" w:bidi="ar"/>
        </w:rPr>
        <w:t>; (iii) X</w:t>
      </w:r>
      <w:r w:rsidRPr="00CE3367">
        <w:rPr>
          <w:rFonts w:eastAsia="TimesNewRomanPS-BoldMT" w:cs="Times New Roman"/>
          <w:sz w:val="28"/>
          <w:szCs w:val="28"/>
          <w:lang w:val="da-DK" w:eastAsia="zh-CN" w:bidi="ar"/>
        </w:rPr>
        <w:t xml:space="preserve">ử lý vi phạm </w:t>
      </w:r>
      <w:r w:rsidRPr="00CE3367">
        <w:rPr>
          <w:rFonts w:eastAsia="TimesNewRomanPS-BoldMT" w:cs="Times New Roman"/>
          <w:sz w:val="28"/>
          <w:szCs w:val="28"/>
          <w:lang w:val="vi-VN" w:eastAsia="zh-CN" w:bidi="ar"/>
        </w:rPr>
        <w:t xml:space="preserve">hành chính </w:t>
      </w:r>
      <w:r w:rsidRPr="00CE3367">
        <w:rPr>
          <w:rFonts w:eastAsia="TimesNewRomanPS-BoldMT" w:cs="Times New Roman"/>
          <w:sz w:val="28"/>
          <w:szCs w:val="28"/>
          <w:lang w:val="da-DK" w:eastAsia="zh-CN" w:bidi="ar"/>
        </w:rPr>
        <w:t xml:space="preserve">về </w:t>
      </w:r>
      <w:r w:rsidRPr="00CE3367">
        <w:rPr>
          <w:rFonts w:cs="Times New Roman"/>
          <w:sz w:val="28"/>
          <w:szCs w:val="28"/>
          <w:lang w:val="da-DK"/>
        </w:rPr>
        <w:t>bảo vệ môi trường</w:t>
      </w:r>
      <w:r w:rsidRPr="00CE3367">
        <w:rPr>
          <w:rFonts w:cs="Times New Roman"/>
          <w:sz w:val="28"/>
          <w:szCs w:val="28"/>
          <w:lang w:val="vi-VN"/>
        </w:rPr>
        <w:t xml:space="preserve"> </w:t>
      </w:r>
      <w:r w:rsidRPr="00CE3367">
        <w:rPr>
          <w:rFonts w:cs="Times New Roman"/>
          <w:sz w:val="28"/>
          <w:szCs w:val="28"/>
          <w:lang w:val="af-ZA"/>
        </w:rPr>
        <w:t>trong khai thác khoáng sản</w:t>
      </w:r>
      <w:r w:rsidRPr="00CE3367">
        <w:rPr>
          <w:rFonts w:cs="Times New Roman"/>
          <w:sz w:val="28"/>
          <w:szCs w:val="28"/>
          <w:lang w:val="vi-VN"/>
        </w:rPr>
        <w:t>.</w:t>
      </w:r>
    </w:p>
    <w:p w14:paraId="63B9C28F" w14:textId="77777777" w:rsidR="0088447E" w:rsidRPr="00CE3367" w:rsidRDefault="0088447E" w:rsidP="00CE3367">
      <w:pPr>
        <w:spacing w:after="0" w:line="360" w:lineRule="auto"/>
        <w:ind w:firstLine="567"/>
        <w:jc w:val="both"/>
        <w:rPr>
          <w:rFonts w:eastAsia="SimSun" w:cs="Times New Roman"/>
          <w:sz w:val="28"/>
          <w:szCs w:val="28"/>
          <w:lang w:bidi="ar"/>
        </w:rPr>
      </w:pPr>
      <w:r w:rsidRPr="00CE3367">
        <w:rPr>
          <w:rFonts w:eastAsia="SimSun" w:cs="Times New Roman"/>
          <w:sz w:val="28"/>
          <w:szCs w:val="28"/>
          <w:lang w:bidi="ar"/>
        </w:rPr>
        <w:t>- Phạm vi về không gian: Việt Nam</w:t>
      </w:r>
    </w:p>
    <w:p w14:paraId="6869CBAD" w14:textId="77777777" w:rsidR="0088447E" w:rsidRPr="00CE3367" w:rsidRDefault="0088447E" w:rsidP="00CE3367">
      <w:pPr>
        <w:spacing w:after="0" w:line="360" w:lineRule="auto"/>
        <w:ind w:firstLine="567"/>
        <w:jc w:val="both"/>
        <w:rPr>
          <w:rFonts w:cs="Times New Roman"/>
          <w:sz w:val="28"/>
          <w:szCs w:val="28"/>
          <w:lang w:val="da-DK"/>
        </w:rPr>
      </w:pPr>
      <w:r w:rsidRPr="00CE3367">
        <w:rPr>
          <w:rFonts w:eastAsia="SimSun" w:cs="Times New Roman"/>
          <w:sz w:val="28"/>
          <w:szCs w:val="28"/>
          <w:lang w:bidi="ar"/>
        </w:rPr>
        <w:t xml:space="preserve">- Phạm vi về thời gian: </w:t>
      </w:r>
      <w:r w:rsidRPr="00CE3367">
        <w:rPr>
          <w:rFonts w:eastAsia="SimSun" w:cs="Times New Roman"/>
          <w:sz w:val="28"/>
          <w:szCs w:val="28"/>
          <w:lang w:val="vi-VN" w:bidi="ar"/>
        </w:rPr>
        <w:t xml:space="preserve">Các số liệu, vụ việc trong thực tiễn được nghiên cứu trong giai đoạn </w:t>
      </w:r>
      <w:r w:rsidRPr="00CE3367">
        <w:rPr>
          <w:rFonts w:eastAsia="SimSun" w:cs="Times New Roman"/>
          <w:sz w:val="28"/>
          <w:szCs w:val="28"/>
          <w:lang w:bidi="ar"/>
        </w:rPr>
        <w:t xml:space="preserve">từ năm 2020 đến </w:t>
      </w:r>
      <w:r w:rsidRPr="00CE3367">
        <w:rPr>
          <w:rFonts w:eastAsia="SimSun" w:cs="Times New Roman"/>
          <w:sz w:val="28"/>
          <w:szCs w:val="28"/>
          <w:lang w:val="vi-VN" w:bidi="ar"/>
        </w:rPr>
        <w:t xml:space="preserve">năm </w:t>
      </w:r>
      <w:r w:rsidRPr="00CE3367">
        <w:rPr>
          <w:rFonts w:eastAsia="SimSun" w:cs="Times New Roman"/>
          <w:sz w:val="28"/>
          <w:szCs w:val="28"/>
          <w:lang w:bidi="ar"/>
        </w:rPr>
        <w:t>2025</w:t>
      </w:r>
    </w:p>
    <w:p w14:paraId="3DB7A2FC" w14:textId="63B2B29E" w:rsidR="0088447E" w:rsidRPr="00CE3367" w:rsidRDefault="0088447E" w:rsidP="00CE3367">
      <w:pPr>
        <w:pStyle w:val="2"/>
      </w:pPr>
      <w:bookmarkStart w:id="9" w:name="_Toc211235005"/>
      <w:r w:rsidRPr="00CE3367">
        <w:t>5. Phương pháp nghiên cứu đề án</w:t>
      </w:r>
      <w:bookmarkEnd w:id="9"/>
    </w:p>
    <w:p w14:paraId="48F4700B" w14:textId="77777777" w:rsidR="0088447E" w:rsidRPr="00CE3367" w:rsidRDefault="0088447E" w:rsidP="00CE3367">
      <w:pPr>
        <w:spacing w:after="0" w:line="360" w:lineRule="auto"/>
        <w:ind w:firstLine="567"/>
        <w:jc w:val="both"/>
        <w:rPr>
          <w:rFonts w:cs="Times New Roman"/>
          <w:sz w:val="28"/>
          <w:szCs w:val="28"/>
          <w:lang w:val="da-DK"/>
        </w:rPr>
      </w:pPr>
      <w:r w:rsidRPr="00CE3367">
        <w:rPr>
          <w:rFonts w:cs="Times New Roman"/>
          <w:sz w:val="28"/>
          <w:szCs w:val="28"/>
          <w:lang w:val="da-DK"/>
        </w:rPr>
        <w:t>- Phương pháp phân tích, tổng hợp được sử dụng xuyên suối trong tất cả các chương của đề án và tập trung vào chương 1,2 khi phân tích về những vấn đề lý luận, thực trạng và thực tiễn thực hiện</w:t>
      </w:r>
      <w:r w:rsidRPr="00CE3367">
        <w:rPr>
          <w:rFonts w:eastAsia="SimSun" w:cs="Times New Roman"/>
          <w:sz w:val="28"/>
          <w:szCs w:val="28"/>
          <w:lang w:val="da-DK" w:bidi="ar"/>
        </w:rPr>
        <w:t xml:space="preserve"> pháp luật </w:t>
      </w:r>
      <w:r w:rsidRPr="00CE3367">
        <w:rPr>
          <w:rFonts w:eastAsia="TimesNewRomanPS-BoldItalicMT" w:cs="Times New Roman"/>
          <w:sz w:val="28"/>
          <w:szCs w:val="28"/>
          <w:lang w:val="da-DK" w:bidi="ar"/>
        </w:rPr>
        <w:t xml:space="preserve">về </w:t>
      </w:r>
      <w:r w:rsidRPr="00CE3367">
        <w:rPr>
          <w:rFonts w:cs="Times New Roman"/>
          <w:sz w:val="28"/>
          <w:szCs w:val="28"/>
          <w:lang w:val="af-ZA"/>
        </w:rPr>
        <w:t>bảo vệ môi trường trong hoạt động khai thác khoáng sản ở Việt Nam</w:t>
      </w:r>
      <w:r w:rsidRPr="00CE3367">
        <w:rPr>
          <w:rFonts w:cs="Times New Roman"/>
          <w:sz w:val="28"/>
          <w:szCs w:val="28"/>
          <w:lang w:val="da-DK"/>
        </w:rPr>
        <w:t>.</w:t>
      </w:r>
    </w:p>
    <w:p w14:paraId="647B2F4F" w14:textId="77777777" w:rsidR="0088447E" w:rsidRPr="00CE3367" w:rsidRDefault="0088447E" w:rsidP="00CE3367">
      <w:pPr>
        <w:spacing w:after="0" w:line="360" w:lineRule="auto"/>
        <w:ind w:firstLine="567"/>
        <w:jc w:val="both"/>
        <w:rPr>
          <w:rFonts w:cs="Times New Roman"/>
          <w:b/>
          <w:bCs/>
          <w:sz w:val="28"/>
          <w:szCs w:val="28"/>
          <w:lang w:val="da-DK"/>
        </w:rPr>
      </w:pPr>
      <w:r w:rsidRPr="00CE3367">
        <w:rPr>
          <w:rFonts w:cs="Times New Roman"/>
          <w:sz w:val="28"/>
          <w:szCs w:val="28"/>
          <w:lang w:val="da-DK"/>
        </w:rPr>
        <w:t>- Phương pháp so sánh được sử dụng khi so sánh các quy định của pháp luật một số các quốc gia hoặc</w:t>
      </w:r>
      <w:r w:rsidRPr="00CE3367">
        <w:rPr>
          <w:rFonts w:eastAsia="SimSun" w:cs="Times New Roman"/>
          <w:sz w:val="28"/>
          <w:szCs w:val="28"/>
          <w:lang w:val="da-DK" w:bidi="ar"/>
        </w:rPr>
        <w:t xml:space="preserve"> pháp luật Việt Nam qua các thời kỳ </w:t>
      </w:r>
      <w:r w:rsidRPr="00CE3367">
        <w:rPr>
          <w:rFonts w:eastAsia="TimesNewRomanPS-BoldItalicMT" w:cs="Times New Roman"/>
          <w:sz w:val="28"/>
          <w:szCs w:val="28"/>
          <w:lang w:val="da-DK" w:bidi="ar"/>
        </w:rPr>
        <w:t xml:space="preserve">về </w:t>
      </w:r>
      <w:r w:rsidRPr="00CE3367">
        <w:rPr>
          <w:rFonts w:cs="Times New Roman"/>
          <w:sz w:val="28"/>
          <w:szCs w:val="28"/>
          <w:lang w:val="af-ZA"/>
        </w:rPr>
        <w:t>bảo vệ môi trường trong hoạt động khai thác khoáng sản.</w:t>
      </w:r>
    </w:p>
    <w:p w14:paraId="64D2D751" w14:textId="77777777" w:rsidR="0088447E" w:rsidRPr="00CE3367" w:rsidRDefault="0088447E" w:rsidP="00CE3367">
      <w:pPr>
        <w:spacing w:after="0" w:line="360" w:lineRule="auto"/>
        <w:ind w:firstLine="567"/>
        <w:jc w:val="both"/>
        <w:rPr>
          <w:rFonts w:cs="Times New Roman"/>
          <w:sz w:val="28"/>
          <w:szCs w:val="28"/>
          <w:lang w:val="af-ZA"/>
        </w:rPr>
      </w:pPr>
      <w:r w:rsidRPr="00CE3367">
        <w:rPr>
          <w:rFonts w:cs="Times New Roman"/>
          <w:sz w:val="28"/>
          <w:szCs w:val="28"/>
          <w:lang w:val="vi-VN"/>
        </w:rPr>
        <w:t xml:space="preserve">- Phương pháp nghiên cứu phân tích tình huống điển hình: </w:t>
      </w:r>
      <w:r w:rsidRPr="00CE3367">
        <w:rPr>
          <w:rFonts w:cs="Times New Roman"/>
          <w:sz w:val="28"/>
          <w:szCs w:val="28"/>
          <w:lang w:val="da-DK"/>
        </w:rPr>
        <w:t xml:space="preserve">Phân tích </w:t>
      </w:r>
      <w:r w:rsidRPr="00CE3367">
        <w:rPr>
          <w:rFonts w:cs="Times New Roman"/>
          <w:sz w:val="28"/>
          <w:szCs w:val="28"/>
          <w:lang w:val="vi-VN"/>
        </w:rPr>
        <w:t xml:space="preserve">một số tình huống thực tiễn điển hình liên quan đến </w:t>
      </w:r>
      <w:r w:rsidRPr="00CE3367">
        <w:rPr>
          <w:rFonts w:cs="Times New Roman"/>
          <w:sz w:val="28"/>
          <w:szCs w:val="28"/>
          <w:lang w:val="af-ZA"/>
        </w:rPr>
        <w:t>bảo vệ môi trường trong hoạt động khai thác khoáng sản ở Việt Nam.</w:t>
      </w:r>
    </w:p>
    <w:p w14:paraId="079B34AB" w14:textId="77777777" w:rsidR="0088447E" w:rsidRPr="00CE3367" w:rsidRDefault="0088447E" w:rsidP="00CE3367">
      <w:pPr>
        <w:spacing w:after="0" w:line="360" w:lineRule="auto"/>
        <w:ind w:firstLine="567"/>
        <w:jc w:val="both"/>
        <w:rPr>
          <w:rFonts w:cs="Times New Roman"/>
          <w:sz w:val="28"/>
          <w:szCs w:val="28"/>
          <w:lang w:val="af-ZA"/>
        </w:rPr>
      </w:pPr>
      <w:r w:rsidRPr="00CE3367">
        <w:rPr>
          <w:rFonts w:cs="Times New Roman"/>
          <w:sz w:val="28"/>
          <w:szCs w:val="28"/>
          <w:lang w:val="af-ZA"/>
        </w:rPr>
        <w:t xml:space="preserve">- </w:t>
      </w:r>
      <w:r w:rsidRPr="00CE3367">
        <w:rPr>
          <w:rFonts w:cs="Times New Roman"/>
          <w:sz w:val="28"/>
          <w:szCs w:val="28"/>
          <w:lang w:val="vi-VN"/>
        </w:rPr>
        <w:t xml:space="preserve"> Phương pháp diễn giải, quy nạp được sử dụng chủ yếu trong Chương </w:t>
      </w:r>
      <w:r w:rsidRPr="00CE3367">
        <w:rPr>
          <w:rFonts w:cs="Times New Roman"/>
          <w:sz w:val="28"/>
          <w:szCs w:val="28"/>
          <w:lang w:val="af-ZA"/>
        </w:rPr>
        <w:t>3</w:t>
      </w:r>
      <w:r w:rsidRPr="00CE3367">
        <w:rPr>
          <w:rFonts w:cs="Times New Roman"/>
          <w:sz w:val="28"/>
          <w:szCs w:val="28"/>
          <w:lang w:val="vi-VN"/>
        </w:rPr>
        <w:t xml:space="preserve"> của </w:t>
      </w:r>
      <w:r w:rsidRPr="00CE3367">
        <w:rPr>
          <w:rFonts w:cs="Times New Roman"/>
          <w:sz w:val="28"/>
          <w:szCs w:val="28"/>
          <w:lang w:val="af-ZA"/>
        </w:rPr>
        <w:t>đề tài</w:t>
      </w:r>
      <w:r w:rsidRPr="00CE3367">
        <w:rPr>
          <w:rFonts w:cs="Times New Roman"/>
          <w:sz w:val="28"/>
          <w:szCs w:val="28"/>
          <w:lang w:val="vi-VN"/>
        </w:rPr>
        <w:t xml:space="preserve"> để nghiên cứu các giải pháp hoàn thiện pháp luật và nâng cao hiệu quả thực hiện </w:t>
      </w:r>
      <w:r w:rsidRPr="00CE3367">
        <w:rPr>
          <w:rFonts w:eastAsia="SimSun" w:cs="Times New Roman"/>
          <w:sz w:val="28"/>
          <w:szCs w:val="28"/>
          <w:lang w:val="vi-VN" w:eastAsia="zh-CN" w:bidi="ar"/>
        </w:rPr>
        <w:t xml:space="preserve">pháp luật về </w:t>
      </w:r>
      <w:r w:rsidRPr="00CE3367">
        <w:rPr>
          <w:rFonts w:cs="Times New Roman"/>
          <w:sz w:val="28"/>
          <w:szCs w:val="28"/>
          <w:lang w:val="af-ZA"/>
        </w:rPr>
        <w:t>bảo vệ môi trường trong hoạt động khai thác khoáng sản ở Việt Nam.</w:t>
      </w:r>
    </w:p>
    <w:p w14:paraId="6840295C" w14:textId="597B3D3A" w:rsidR="0088447E" w:rsidRPr="00CE3367" w:rsidRDefault="0088447E" w:rsidP="00CE3367">
      <w:pPr>
        <w:pStyle w:val="2"/>
      </w:pPr>
      <w:bookmarkStart w:id="10" w:name="_Toc211235006"/>
      <w:r w:rsidRPr="00CE3367">
        <w:t>6. Ý nghĩa khoa học và ý nghĩa thực tiễn của đề án</w:t>
      </w:r>
      <w:bookmarkEnd w:id="10"/>
    </w:p>
    <w:p w14:paraId="007F92D4" w14:textId="67E8AE23" w:rsidR="0088447E" w:rsidRPr="00CE3367" w:rsidRDefault="0088447E" w:rsidP="00CE3367">
      <w:pPr>
        <w:spacing w:after="0" w:line="360" w:lineRule="auto"/>
        <w:ind w:firstLine="567"/>
        <w:jc w:val="both"/>
        <w:rPr>
          <w:rFonts w:cs="Times New Roman"/>
          <w:b/>
          <w:bCs/>
          <w:i/>
          <w:iCs/>
          <w:sz w:val="28"/>
          <w:szCs w:val="28"/>
          <w:lang w:val="da-DK"/>
        </w:rPr>
      </w:pPr>
      <w:r w:rsidRPr="00CE3367">
        <w:rPr>
          <w:rFonts w:cs="Times New Roman"/>
          <w:b/>
          <w:bCs/>
          <w:i/>
          <w:iCs/>
          <w:sz w:val="28"/>
          <w:szCs w:val="28"/>
          <w:lang w:val="da-DK"/>
        </w:rPr>
        <w:t>6.1. Ý nghĩa khoa học của đề án</w:t>
      </w:r>
    </w:p>
    <w:p w14:paraId="393091C7" w14:textId="77777777" w:rsidR="0088447E" w:rsidRPr="00CE3367" w:rsidRDefault="0088447E" w:rsidP="00CE3367">
      <w:pPr>
        <w:spacing w:after="0" w:line="360" w:lineRule="auto"/>
        <w:ind w:firstLine="567"/>
        <w:jc w:val="both"/>
        <w:rPr>
          <w:rFonts w:cs="Times New Roman"/>
          <w:sz w:val="28"/>
          <w:szCs w:val="28"/>
          <w:lang w:val="vi-VN"/>
        </w:rPr>
      </w:pPr>
      <w:r w:rsidRPr="00CE3367">
        <w:rPr>
          <w:rFonts w:eastAsia="SimSun" w:cs="Times New Roman"/>
          <w:sz w:val="28"/>
          <w:szCs w:val="28"/>
          <w:lang w:val="da-DK" w:bidi="ar"/>
        </w:rPr>
        <w:t xml:space="preserve">Kết quả nghiên cứu của đề án góp phần hệ thống lý luận và xây dựng khung lý thuyết pháp luật về </w:t>
      </w:r>
      <w:r w:rsidRPr="00CE3367">
        <w:rPr>
          <w:rFonts w:cs="Times New Roman"/>
          <w:sz w:val="28"/>
          <w:szCs w:val="28"/>
          <w:lang w:val="af-ZA"/>
        </w:rPr>
        <w:t>bảo vệ môi trường trong hoạt động khai thác khoáng sản ở Việt Nam.</w:t>
      </w:r>
      <w:r w:rsidRPr="00CE3367">
        <w:rPr>
          <w:rFonts w:cs="Times New Roman"/>
          <w:sz w:val="28"/>
          <w:szCs w:val="28"/>
          <w:lang w:val="vi-VN"/>
        </w:rPr>
        <w:t xml:space="preserve"> </w:t>
      </w:r>
      <w:bookmarkStart w:id="11" w:name="_Hlk194438226"/>
      <w:r w:rsidRPr="00CE3367">
        <w:rPr>
          <w:rFonts w:cs="Times New Roman"/>
          <w:sz w:val="28"/>
          <w:szCs w:val="28"/>
          <w:lang w:val="vi-VN"/>
        </w:rPr>
        <w:t xml:space="preserve">Các giải pháp của đề án trực tiếp góp phần hoàn thiện pháp luật </w:t>
      </w:r>
      <w:bookmarkEnd w:id="11"/>
      <w:r w:rsidRPr="00CE3367">
        <w:rPr>
          <w:rFonts w:eastAsia="SimSun" w:cs="Times New Roman"/>
          <w:sz w:val="28"/>
          <w:szCs w:val="28"/>
          <w:lang w:val="da-DK" w:bidi="ar"/>
        </w:rPr>
        <w:t xml:space="preserve">về </w:t>
      </w:r>
      <w:r w:rsidRPr="00CE3367">
        <w:rPr>
          <w:rFonts w:cs="Times New Roman"/>
          <w:sz w:val="28"/>
          <w:szCs w:val="28"/>
          <w:lang w:val="af-ZA"/>
        </w:rPr>
        <w:t>bảo vệ môi trường trong hoạt động khai thác khoáng sản</w:t>
      </w:r>
      <w:r w:rsidRPr="00CE3367">
        <w:rPr>
          <w:rFonts w:cs="Times New Roman"/>
          <w:sz w:val="28"/>
          <w:szCs w:val="28"/>
          <w:lang w:val="vi-VN"/>
        </w:rPr>
        <w:t>.</w:t>
      </w:r>
    </w:p>
    <w:p w14:paraId="64C92A67" w14:textId="77777777" w:rsidR="00CE3367" w:rsidRDefault="00CE3367">
      <w:pPr>
        <w:rPr>
          <w:rFonts w:cs="Times New Roman"/>
          <w:b/>
          <w:bCs/>
          <w:i/>
          <w:iCs/>
          <w:sz w:val="28"/>
          <w:szCs w:val="28"/>
          <w:lang w:val="da-DK"/>
        </w:rPr>
      </w:pPr>
      <w:r>
        <w:rPr>
          <w:rFonts w:cs="Times New Roman"/>
          <w:b/>
          <w:bCs/>
          <w:i/>
          <w:iCs/>
          <w:sz w:val="28"/>
          <w:szCs w:val="28"/>
          <w:lang w:val="da-DK"/>
        </w:rPr>
        <w:br w:type="page"/>
      </w:r>
    </w:p>
    <w:p w14:paraId="17555311" w14:textId="7DB6B19F" w:rsidR="0088447E" w:rsidRPr="00CE3367" w:rsidRDefault="0088447E" w:rsidP="00CE3367">
      <w:pPr>
        <w:spacing w:after="0" w:line="360" w:lineRule="auto"/>
        <w:ind w:firstLine="567"/>
        <w:jc w:val="both"/>
        <w:rPr>
          <w:rFonts w:cs="Times New Roman"/>
          <w:b/>
          <w:bCs/>
          <w:i/>
          <w:iCs/>
          <w:sz w:val="28"/>
          <w:szCs w:val="28"/>
          <w:lang w:val="da-DK"/>
        </w:rPr>
      </w:pPr>
      <w:r w:rsidRPr="00CE3367">
        <w:rPr>
          <w:rFonts w:cs="Times New Roman"/>
          <w:b/>
          <w:bCs/>
          <w:i/>
          <w:iCs/>
          <w:sz w:val="28"/>
          <w:szCs w:val="28"/>
          <w:lang w:val="da-DK"/>
        </w:rPr>
        <w:lastRenderedPageBreak/>
        <w:t>6.2. Ý nghĩa thực tiễn của đề án</w:t>
      </w:r>
    </w:p>
    <w:p w14:paraId="3F6074F7" w14:textId="77777777" w:rsidR="0088447E" w:rsidRPr="00CE3367" w:rsidRDefault="0088447E" w:rsidP="00CE3367">
      <w:pPr>
        <w:spacing w:after="0" w:line="360" w:lineRule="auto"/>
        <w:ind w:firstLine="567"/>
        <w:jc w:val="both"/>
        <w:rPr>
          <w:rFonts w:cs="Times New Roman"/>
          <w:sz w:val="28"/>
          <w:szCs w:val="28"/>
          <w:lang w:val="af-ZA"/>
        </w:rPr>
      </w:pPr>
      <w:r w:rsidRPr="00CE3367">
        <w:rPr>
          <w:rFonts w:eastAsia="SimSun" w:cs="Times New Roman"/>
          <w:sz w:val="28"/>
          <w:szCs w:val="28"/>
          <w:lang w:val="da-DK" w:bidi="ar"/>
        </w:rPr>
        <w:t>N</w:t>
      </w:r>
      <w:r w:rsidRPr="00CE3367">
        <w:rPr>
          <w:rFonts w:cs="Times New Roman"/>
          <w:sz w:val="28"/>
          <w:szCs w:val="28"/>
          <w:lang w:val="da-DK"/>
        </w:rPr>
        <w:t xml:space="preserve">hững vấn đề mà đề án nghiên cứu có thể được sử dụng làm tài liệu tham khảo trong quá trình nghiên cứu, giảng dạy, học tập về </w:t>
      </w:r>
      <w:r w:rsidRPr="00CE3367">
        <w:rPr>
          <w:rFonts w:cs="Times New Roman"/>
          <w:sz w:val="28"/>
          <w:szCs w:val="28"/>
          <w:lang w:val="af-ZA"/>
        </w:rPr>
        <w:t xml:space="preserve">bảo vệ môi trường trong hoạt động khai thác khoáng sản ở Việt Nam </w:t>
      </w:r>
      <w:r w:rsidRPr="00CE3367">
        <w:rPr>
          <w:rFonts w:cs="Times New Roman"/>
          <w:sz w:val="28"/>
          <w:szCs w:val="28"/>
          <w:lang w:val="da-DK"/>
        </w:rPr>
        <w:t xml:space="preserve">hiện nay cũng như là </w:t>
      </w:r>
      <w:r w:rsidRPr="00CE3367">
        <w:rPr>
          <w:rFonts w:eastAsia="Times New Roman" w:cs="Times New Roman"/>
          <w:sz w:val="28"/>
          <w:szCs w:val="28"/>
          <w:lang w:val="da-DK"/>
        </w:rPr>
        <w:t>tài liệu tham khảo cho các cơ quan xây dựng pháp luật và các cơ quan thực thi pháp luật.</w:t>
      </w:r>
    </w:p>
    <w:p w14:paraId="7273EDA3" w14:textId="5505FA3C" w:rsidR="0088447E" w:rsidRPr="00CE3367" w:rsidRDefault="0088447E" w:rsidP="00CE3367">
      <w:pPr>
        <w:pStyle w:val="2"/>
      </w:pPr>
      <w:bookmarkStart w:id="12" w:name="_Toc211235007"/>
      <w:r w:rsidRPr="00CE3367">
        <w:t>7. Kết cấu của đề án</w:t>
      </w:r>
      <w:bookmarkEnd w:id="12"/>
    </w:p>
    <w:p w14:paraId="6470721C" w14:textId="77777777" w:rsidR="0088447E" w:rsidRPr="00CE3367" w:rsidRDefault="0088447E" w:rsidP="00CE3367">
      <w:pPr>
        <w:spacing w:after="0" w:line="360" w:lineRule="auto"/>
        <w:ind w:firstLine="567"/>
        <w:jc w:val="both"/>
        <w:rPr>
          <w:rFonts w:cs="Times New Roman"/>
          <w:sz w:val="28"/>
          <w:szCs w:val="28"/>
          <w:lang w:val="af-ZA"/>
        </w:rPr>
      </w:pPr>
      <w:r w:rsidRPr="00CE3367">
        <w:rPr>
          <w:rFonts w:cs="Times New Roman"/>
          <w:sz w:val="28"/>
          <w:szCs w:val="28"/>
          <w:lang w:val="da-DK"/>
        </w:rPr>
        <w:t xml:space="preserve">Chương 1: Một số vấn đề lý luận pháp luật về </w:t>
      </w:r>
      <w:r w:rsidRPr="00CE3367">
        <w:rPr>
          <w:rFonts w:cs="Times New Roman"/>
          <w:sz w:val="28"/>
          <w:szCs w:val="28"/>
          <w:lang w:val="af-ZA"/>
        </w:rPr>
        <w:t>bảo vệ môi trường trong hoạt động khai thác khoáng sản</w:t>
      </w:r>
    </w:p>
    <w:p w14:paraId="48D68B97" w14:textId="77777777" w:rsidR="0088447E" w:rsidRPr="00CE3367" w:rsidRDefault="0088447E" w:rsidP="00CE3367">
      <w:pPr>
        <w:spacing w:after="0" w:line="360" w:lineRule="auto"/>
        <w:ind w:firstLine="567"/>
        <w:jc w:val="both"/>
        <w:rPr>
          <w:rFonts w:cs="Times New Roman"/>
          <w:sz w:val="28"/>
          <w:szCs w:val="28"/>
          <w:lang w:val="af-ZA"/>
        </w:rPr>
      </w:pPr>
      <w:r w:rsidRPr="00CE3367">
        <w:rPr>
          <w:rFonts w:cs="Times New Roman"/>
          <w:sz w:val="28"/>
          <w:szCs w:val="28"/>
          <w:lang w:val="da-DK"/>
        </w:rPr>
        <w:t xml:space="preserve">Chương 2: Thực trạng pháp luật về </w:t>
      </w:r>
      <w:r w:rsidRPr="00CE3367">
        <w:rPr>
          <w:rFonts w:cs="Times New Roman"/>
          <w:sz w:val="28"/>
          <w:szCs w:val="28"/>
          <w:lang w:val="af-ZA"/>
        </w:rPr>
        <w:t>bảo vệ môi trường trong hoạt động khai thác khoáng sản.</w:t>
      </w:r>
    </w:p>
    <w:p w14:paraId="69B5FD83" w14:textId="77777777" w:rsidR="0088447E" w:rsidRPr="00CE3367" w:rsidRDefault="0088447E" w:rsidP="00CE3367">
      <w:pPr>
        <w:spacing w:after="0" w:line="360" w:lineRule="auto"/>
        <w:ind w:firstLine="567"/>
        <w:jc w:val="both"/>
        <w:rPr>
          <w:rFonts w:cs="Times New Roman"/>
          <w:sz w:val="28"/>
          <w:szCs w:val="28"/>
          <w:lang w:val="af-ZA"/>
        </w:rPr>
      </w:pPr>
      <w:r w:rsidRPr="00CE3367">
        <w:rPr>
          <w:rFonts w:cs="Times New Roman"/>
          <w:sz w:val="28"/>
          <w:szCs w:val="28"/>
          <w:lang w:val="da-DK"/>
        </w:rPr>
        <w:t xml:space="preserve">Chương 3: Thực tiễn thực hiện pháp luật về </w:t>
      </w:r>
      <w:r w:rsidRPr="00CE3367">
        <w:rPr>
          <w:rFonts w:cs="Times New Roman"/>
          <w:sz w:val="28"/>
          <w:szCs w:val="28"/>
          <w:lang w:val="af-ZA"/>
        </w:rPr>
        <w:t xml:space="preserve">bảo vệ môi trường trong hoạt động khai thác khoáng sản ở Việt Nam </w:t>
      </w:r>
      <w:r w:rsidRPr="00CE3367">
        <w:rPr>
          <w:rFonts w:cs="Times New Roman"/>
          <w:sz w:val="28"/>
          <w:szCs w:val="28"/>
          <w:lang w:val="da-DK"/>
        </w:rPr>
        <w:t>và giải pháp hoàn thiện pháp luật, nâng cao hiệu quả thực hiện pháp luật</w:t>
      </w:r>
    </w:p>
    <w:p w14:paraId="05CB8CBF" w14:textId="77777777" w:rsidR="0088447E" w:rsidRPr="00CE3367" w:rsidRDefault="0088447E" w:rsidP="00CE3367">
      <w:pPr>
        <w:spacing w:after="0" w:line="360" w:lineRule="auto"/>
        <w:ind w:firstLine="567"/>
        <w:jc w:val="both"/>
        <w:rPr>
          <w:rFonts w:cs="Times New Roman"/>
          <w:b/>
          <w:bCs/>
          <w:sz w:val="28"/>
          <w:szCs w:val="28"/>
          <w:lang w:val="da-DK"/>
        </w:rPr>
      </w:pPr>
    </w:p>
    <w:p w14:paraId="6CE31C0E" w14:textId="77777777" w:rsidR="0088447E" w:rsidRPr="00CE3367" w:rsidRDefault="0088447E" w:rsidP="00CE3367">
      <w:pPr>
        <w:spacing w:after="0" w:line="360" w:lineRule="auto"/>
        <w:ind w:firstLine="567"/>
        <w:jc w:val="both"/>
        <w:rPr>
          <w:rFonts w:cs="Times New Roman"/>
          <w:b/>
          <w:bCs/>
          <w:sz w:val="28"/>
          <w:szCs w:val="28"/>
          <w:lang w:val="da-DK"/>
        </w:rPr>
      </w:pPr>
      <w:r w:rsidRPr="00CE3367">
        <w:rPr>
          <w:rFonts w:cs="Times New Roman"/>
          <w:b/>
          <w:bCs/>
          <w:sz w:val="28"/>
          <w:szCs w:val="28"/>
          <w:lang w:val="da-DK"/>
        </w:rPr>
        <w:br w:type="page"/>
      </w:r>
    </w:p>
    <w:p w14:paraId="252923DA" w14:textId="77777777" w:rsidR="00CE3367" w:rsidRDefault="00CE3367" w:rsidP="00CE3367">
      <w:pPr>
        <w:pStyle w:val="10"/>
      </w:pPr>
      <w:bookmarkStart w:id="13" w:name="_Toc211235008"/>
      <w:r>
        <w:lastRenderedPageBreak/>
        <w:t>Chương 1</w:t>
      </w:r>
      <w:bookmarkEnd w:id="13"/>
    </w:p>
    <w:p w14:paraId="36A6AEEA" w14:textId="75D5C666" w:rsidR="0088447E" w:rsidRPr="00CE3367" w:rsidRDefault="0088447E" w:rsidP="00CE3367">
      <w:pPr>
        <w:pStyle w:val="10"/>
        <w:rPr>
          <w:lang w:val="af-ZA"/>
        </w:rPr>
      </w:pPr>
      <w:bookmarkStart w:id="14" w:name="_Toc211235009"/>
      <w:r w:rsidRPr="00CE3367">
        <w:t xml:space="preserve">MỘT SỐ VẤN ĐỀ LÝ LUẬN PHÁP LUẬT VỀ </w:t>
      </w:r>
      <w:r w:rsidRPr="00CE3367">
        <w:rPr>
          <w:lang w:val="af-ZA"/>
        </w:rPr>
        <w:t>BẢO VỆ MÔI TRƯỜNG TRONG HOẠT ĐỘNG KHAI THÁC KHOÁNG SẢN</w:t>
      </w:r>
      <w:bookmarkEnd w:id="14"/>
    </w:p>
    <w:p w14:paraId="5E6C0239" w14:textId="77777777" w:rsidR="00CE3367" w:rsidRDefault="00CE3367" w:rsidP="00CE3367">
      <w:pPr>
        <w:spacing w:after="0" w:line="360" w:lineRule="auto"/>
        <w:ind w:firstLine="567"/>
        <w:jc w:val="both"/>
        <w:rPr>
          <w:rFonts w:cs="Times New Roman"/>
          <w:b/>
          <w:bCs/>
          <w:sz w:val="28"/>
          <w:szCs w:val="28"/>
          <w:lang w:val="da-DK"/>
        </w:rPr>
      </w:pPr>
    </w:p>
    <w:p w14:paraId="33910AE5" w14:textId="64279AD6" w:rsidR="0088447E" w:rsidRPr="00CE3367" w:rsidRDefault="0088447E" w:rsidP="00CE3367">
      <w:pPr>
        <w:pStyle w:val="2"/>
      </w:pPr>
      <w:bookmarkStart w:id="15" w:name="_Toc211235010"/>
      <w:r w:rsidRPr="00CE3367">
        <w:rPr>
          <w:lang w:val="da-DK"/>
        </w:rPr>
        <w:t xml:space="preserve">1.1. Khái quát pháp luật về </w:t>
      </w:r>
      <w:r w:rsidRPr="00CE3367">
        <w:t>bảo vệ môi trường trong hoạt động khai thác khoáng sản</w:t>
      </w:r>
      <w:bookmarkEnd w:id="15"/>
    </w:p>
    <w:p w14:paraId="5E5BBC65" w14:textId="60F12782" w:rsidR="0088447E" w:rsidRPr="00CE3367" w:rsidRDefault="0088447E" w:rsidP="00CE3367">
      <w:pPr>
        <w:pStyle w:val="03"/>
        <w:rPr>
          <w:lang w:val="af-ZA"/>
        </w:rPr>
      </w:pPr>
      <w:bookmarkStart w:id="16" w:name="_Toc211235011"/>
      <w:r w:rsidRPr="00CE3367">
        <w:rPr>
          <w:lang w:val="da-DK"/>
        </w:rPr>
        <w:t xml:space="preserve">1.1.1. Khái niệm, đặc điểm </w:t>
      </w:r>
      <w:r w:rsidRPr="00CE3367">
        <w:rPr>
          <w:lang w:val="af-ZA"/>
        </w:rPr>
        <w:t>bảo vệ môi trường trong hoạt động khai thác khoáng sản</w:t>
      </w:r>
      <w:bookmarkEnd w:id="16"/>
    </w:p>
    <w:p w14:paraId="6F4DC888" w14:textId="3B60CA41" w:rsidR="0088447E" w:rsidRPr="00CE3367" w:rsidRDefault="0088447E" w:rsidP="00CE3367">
      <w:pPr>
        <w:spacing w:after="0" w:line="360" w:lineRule="auto"/>
        <w:ind w:firstLine="567"/>
        <w:jc w:val="both"/>
        <w:rPr>
          <w:rFonts w:cs="Times New Roman"/>
          <w:bCs/>
          <w:i/>
          <w:iCs/>
          <w:sz w:val="28"/>
          <w:szCs w:val="28"/>
          <w:lang w:val="af-ZA"/>
        </w:rPr>
      </w:pPr>
      <w:r w:rsidRPr="00CE3367">
        <w:rPr>
          <w:rFonts w:cs="Times New Roman"/>
          <w:bCs/>
          <w:i/>
          <w:iCs/>
          <w:sz w:val="28"/>
          <w:szCs w:val="28"/>
          <w:lang w:val="vi-VN"/>
        </w:rPr>
        <w:t xml:space="preserve">1.1.1.1. </w:t>
      </w:r>
      <w:r w:rsidRPr="00CE3367">
        <w:rPr>
          <w:rFonts w:cs="Times New Roman"/>
          <w:bCs/>
          <w:i/>
          <w:iCs/>
          <w:sz w:val="28"/>
          <w:szCs w:val="28"/>
          <w:lang w:val="da-DK"/>
        </w:rPr>
        <w:t>Khái niệm</w:t>
      </w:r>
      <w:r w:rsidRPr="00CE3367">
        <w:rPr>
          <w:rFonts w:cs="Times New Roman"/>
          <w:bCs/>
          <w:i/>
          <w:iCs/>
          <w:sz w:val="28"/>
          <w:szCs w:val="28"/>
          <w:lang w:val="vi-VN"/>
        </w:rPr>
        <w:t xml:space="preserve"> </w:t>
      </w:r>
      <w:r w:rsidRPr="00CE3367">
        <w:rPr>
          <w:rFonts w:cs="Times New Roman"/>
          <w:bCs/>
          <w:i/>
          <w:iCs/>
          <w:sz w:val="28"/>
          <w:szCs w:val="28"/>
          <w:lang w:val="af-ZA"/>
        </w:rPr>
        <w:t>bảo vệ môi trường trong hoạt động khai thác khoáng sản</w:t>
      </w:r>
    </w:p>
    <w:p w14:paraId="1612EF76" w14:textId="1E857FEB" w:rsidR="0088447E" w:rsidRPr="00CE3367" w:rsidRDefault="0088447E" w:rsidP="00CE3367">
      <w:pPr>
        <w:pStyle w:val="1"/>
        <w:spacing w:line="360" w:lineRule="auto"/>
        <w:ind w:firstLine="567"/>
        <w:jc w:val="both"/>
        <w:rPr>
          <w:b w:val="0"/>
          <w:bCs/>
          <w:sz w:val="28"/>
          <w:szCs w:val="28"/>
        </w:rPr>
      </w:pPr>
      <w:r w:rsidRPr="00CE3367">
        <w:rPr>
          <w:b w:val="0"/>
          <w:bCs/>
          <w:sz w:val="28"/>
          <w:szCs w:val="28"/>
        </w:rPr>
        <w:t>Có thể hiểu bảo vệ môi trường trong hoạt động KTKS là: Việc thực hiện đồng bộ các biện pháp nhằm ngăn ngừa, hạn chế và khắc phục những tác động tiêu cực đến môi trường tự nhiên và xã hội phát sinh trong suốt quá trình khảo sát, khai thác, vận chuyển và xử lý khoáng sản.</w:t>
      </w:r>
    </w:p>
    <w:p w14:paraId="6F7944A0" w14:textId="6154D370" w:rsidR="0088447E" w:rsidRPr="00CE3367" w:rsidRDefault="0088447E" w:rsidP="00CE3367">
      <w:pPr>
        <w:spacing w:after="0" w:line="360" w:lineRule="auto"/>
        <w:ind w:firstLine="567"/>
        <w:jc w:val="both"/>
        <w:rPr>
          <w:rFonts w:cs="Times New Roman"/>
          <w:bCs/>
          <w:i/>
          <w:iCs/>
          <w:sz w:val="28"/>
          <w:szCs w:val="28"/>
          <w:lang w:val="af-ZA"/>
        </w:rPr>
      </w:pPr>
      <w:r w:rsidRPr="00CE3367">
        <w:rPr>
          <w:rFonts w:cs="Times New Roman"/>
          <w:bCs/>
          <w:i/>
          <w:iCs/>
          <w:sz w:val="28"/>
          <w:szCs w:val="28"/>
          <w:lang w:val="da-DK"/>
        </w:rPr>
        <w:t>1.1.1.</w:t>
      </w:r>
      <w:r w:rsidRPr="00CE3367">
        <w:rPr>
          <w:rFonts w:cs="Times New Roman"/>
          <w:bCs/>
          <w:i/>
          <w:iCs/>
          <w:sz w:val="28"/>
          <w:szCs w:val="28"/>
          <w:lang w:val="vi-VN"/>
        </w:rPr>
        <w:t>2</w:t>
      </w:r>
      <w:r w:rsidRPr="00CE3367">
        <w:rPr>
          <w:rFonts w:cs="Times New Roman"/>
          <w:bCs/>
          <w:i/>
          <w:iCs/>
          <w:sz w:val="28"/>
          <w:szCs w:val="28"/>
          <w:lang w:val="da-DK"/>
        </w:rPr>
        <w:t xml:space="preserve"> </w:t>
      </w:r>
      <w:r w:rsidRPr="00CE3367">
        <w:rPr>
          <w:rFonts w:cs="Times New Roman"/>
          <w:bCs/>
          <w:i/>
          <w:iCs/>
          <w:sz w:val="28"/>
          <w:szCs w:val="28"/>
          <w:lang w:val="vi-VN"/>
        </w:rPr>
        <w:t>Đ</w:t>
      </w:r>
      <w:r w:rsidRPr="00CE3367">
        <w:rPr>
          <w:rFonts w:cs="Times New Roman"/>
          <w:bCs/>
          <w:i/>
          <w:iCs/>
          <w:sz w:val="28"/>
          <w:szCs w:val="28"/>
          <w:lang w:val="da-DK"/>
        </w:rPr>
        <w:t xml:space="preserve">ặc điểm </w:t>
      </w:r>
      <w:r w:rsidRPr="00CE3367">
        <w:rPr>
          <w:rFonts w:cs="Times New Roman"/>
          <w:bCs/>
          <w:i/>
          <w:iCs/>
          <w:sz w:val="28"/>
          <w:szCs w:val="28"/>
          <w:lang w:val="af-ZA"/>
        </w:rPr>
        <w:t>bảo vệ môi trường trong hoạt động khai thác khoáng sản</w:t>
      </w:r>
    </w:p>
    <w:p w14:paraId="0EC96A59" w14:textId="0E406388" w:rsidR="0088447E" w:rsidRPr="00CE3367" w:rsidRDefault="0088447E" w:rsidP="00CE3367">
      <w:pPr>
        <w:pStyle w:val="1"/>
        <w:spacing w:line="360" w:lineRule="auto"/>
        <w:ind w:firstLine="567"/>
        <w:jc w:val="both"/>
        <w:rPr>
          <w:b w:val="0"/>
          <w:bCs/>
          <w:sz w:val="28"/>
          <w:szCs w:val="28"/>
        </w:rPr>
      </w:pPr>
      <w:r w:rsidRPr="00CE3367">
        <w:rPr>
          <w:b w:val="0"/>
          <w:bCs/>
          <w:i/>
          <w:iCs/>
          <w:sz w:val="28"/>
          <w:szCs w:val="28"/>
        </w:rPr>
        <w:t xml:space="preserve">Thứ nhất, </w:t>
      </w:r>
      <w:r w:rsidRPr="00CE3367">
        <w:rPr>
          <w:b w:val="0"/>
          <w:bCs/>
          <w:sz w:val="28"/>
          <w:szCs w:val="28"/>
        </w:rPr>
        <w:t>bảo vệ môi trường phải gắn liền với toàn bộ quá trình khai thác khoáng sản</w:t>
      </w:r>
    </w:p>
    <w:p w14:paraId="2277B69A" w14:textId="7833F339" w:rsidR="0088447E" w:rsidRPr="00CE3367" w:rsidRDefault="0088447E" w:rsidP="00CE3367">
      <w:pPr>
        <w:pStyle w:val="1"/>
        <w:spacing w:line="360" w:lineRule="auto"/>
        <w:ind w:firstLine="567"/>
        <w:jc w:val="both"/>
        <w:rPr>
          <w:b w:val="0"/>
          <w:bCs/>
          <w:sz w:val="28"/>
          <w:szCs w:val="28"/>
        </w:rPr>
      </w:pPr>
      <w:r w:rsidRPr="00CE3367">
        <w:rPr>
          <w:b w:val="0"/>
          <w:bCs/>
          <w:i/>
          <w:iCs/>
          <w:sz w:val="28"/>
          <w:szCs w:val="28"/>
        </w:rPr>
        <w:t xml:space="preserve">Thứ hai, </w:t>
      </w:r>
      <w:r w:rsidRPr="00CE3367">
        <w:rPr>
          <w:b w:val="0"/>
          <w:bCs/>
          <w:sz w:val="28"/>
          <w:szCs w:val="28"/>
        </w:rPr>
        <w:t>bảo vệ môi trường mang tính liên ngành, liên vùng</w:t>
      </w:r>
    </w:p>
    <w:p w14:paraId="655C800A" w14:textId="7C06D607" w:rsidR="0088447E" w:rsidRPr="00CE3367" w:rsidRDefault="0088447E" w:rsidP="00CE3367">
      <w:pPr>
        <w:pStyle w:val="03"/>
        <w:rPr>
          <w:lang w:val="af-ZA"/>
        </w:rPr>
      </w:pPr>
      <w:bookmarkStart w:id="17" w:name="_Toc211235012"/>
      <w:r w:rsidRPr="00CE3367">
        <w:rPr>
          <w:lang w:val="da-DK"/>
        </w:rPr>
        <w:t xml:space="preserve">1.1.2. </w:t>
      </w:r>
      <w:r w:rsidRPr="00CE3367">
        <w:rPr>
          <w:lang w:val="vi-VN"/>
        </w:rPr>
        <w:t xml:space="preserve">Khái niệm, </w:t>
      </w:r>
      <w:r w:rsidRPr="00CE3367">
        <w:rPr>
          <w:lang w:val="da-DK"/>
        </w:rPr>
        <w:t xml:space="preserve">đặc điểm pháp luật về </w:t>
      </w:r>
      <w:r w:rsidRPr="00CE3367">
        <w:rPr>
          <w:lang w:val="af-ZA"/>
        </w:rPr>
        <w:t>bảo vệ môi trường trong hoạt động khai thác khoáng sản</w:t>
      </w:r>
      <w:bookmarkEnd w:id="17"/>
    </w:p>
    <w:p w14:paraId="28A8D9EC" w14:textId="77777777" w:rsidR="0088447E" w:rsidRPr="00CE3367" w:rsidRDefault="0088447E" w:rsidP="00CE3367">
      <w:pPr>
        <w:spacing w:after="0" w:line="360" w:lineRule="auto"/>
        <w:ind w:firstLine="567"/>
        <w:jc w:val="both"/>
        <w:rPr>
          <w:rFonts w:cs="Times New Roman"/>
          <w:bCs/>
          <w:i/>
          <w:iCs/>
          <w:sz w:val="28"/>
          <w:szCs w:val="28"/>
          <w:lang w:val="af-ZA"/>
        </w:rPr>
      </w:pPr>
      <w:r w:rsidRPr="00CE3367">
        <w:rPr>
          <w:rFonts w:cs="Times New Roman"/>
          <w:bCs/>
          <w:i/>
          <w:iCs/>
          <w:sz w:val="28"/>
          <w:szCs w:val="28"/>
          <w:lang w:val="vi-VN"/>
        </w:rPr>
        <w:t xml:space="preserve">1.1.2.1. Khái niệm </w:t>
      </w:r>
      <w:r w:rsidRPr="00CE3367">
        <w:rPr>
          <w:rFonts w:cs="Times New Roman"/>
          <w:bCs/>
          <w:i/>
          <w:iCs/>
          <w:sz w:val="28"/>
          <w:szCs w:val="28"/>
          <w:lang w:val="da-DK"/>
        </w:rPr>
        <w:t xml:space="preserve">pháp luật về </w:t>
      </w:r>
      <w:r w:rsidRPr="00CE3367">
        <w:rPr>
          <w:rFonts w:cs="Times New Roman"/>
          <w:bCs/>
          <w:i/>
          <w:iCs/>
          <w:sz w:val="28"/>
          <w:szCs w:val="28"/>
          <w:lang w:val="af-ZA"/>
        </w:rPr>
        <w:t>bảo vệ môi trường trong hoạt động khai thác khoáng sản</w:t>
      </w:r>
    </w:p>
    <w:p w14:paraId="22A86632" w14:textId="19AA8549" w:rsidR="0088447E" w:rsidRPr="00CE3367" w:rsidRDefault="0088447E" w:rsidP="00CE3367">
      <w:pPr>
        <w:spacing w:after="0" w:line="360" w:lineRule="auto"/>
        <w:ind w:firstLine="567"/>
        <w:jc w:val="both"/>
        <w:rPr>
          <w:rFonts w:cs="Times New Roman"/>
          <w:sz w:val="28"/>
          <w:szCs w:val="28"/>
          <w:lang w:val="vi-VN"/>
        </w:rPr>
      </w:pPr>
      <w:r w:rsidRPr="00CE3367">
        <w:rPr>
          <w:rFonts w:cs="Times New Roman"/>
          <w:bCs/>
          <w:sz w:val="28"/>
          <w:szCs w:val="28"/>
          <w:lang w:val="vi-VN"/>
        </w:rPr>
        <w:t>C</w:t>
      </w:r>
      <w:r w:rsidRPr="00CE3367">
        <w:rPr>
          <w:rFonts w:cs="Times New Roman"/>
          <w:sz w:val="28"/>
          <w:szCs w:val="28"/>
          <w:lang w:val="vi-VN"/>
        </w:rPr>
        <w:t xml:space="preserve">ó thể hiểu pháp luật bảo vệ môi trường trong hoạt động KTKS là như sau: Pháp luật bảo vệ môi trường trong hoạt động KTKS là tổng </w:t>
      </w:r>
      <w:r w:rsidRPr="00CE3367">
        <w:rPr>
          <w:rFonts w:cs="Times New Roman"/>
          <w:bCs/>
          <w:sz w:val="28"/>
          <w:szCs w:val="28"/>
          <w:lang w:val="vi-VN"/>
        </w:rPr>
        <w:t>hợp các quy phạm pháp luật do Nhà nước ban hành điều chỉnh các mối quan hệ xã hội phát sinh trong quá trình tiến hành các hoạt động KTKS, nhằm giữ gìn, phòng ngừa, hạn chế tác động xấu đối với môi trường, ứng phó sự cố môi trường; khắc phục ô nhiễm, suy thoái, phục hồi và cải thiện môi trường do hoạt động KTKS gây ra.</w:t>
      </w:r>
    </w:p>
    <w:p w14:paraId="3165403E" w14:textId="77777777" w:rsidR="0088447E" w:rsidRPr="00CE3367" w:rsidRDefault="0088447E" w:rsidP="00CE3367">
      <w:pPr>
        <w:spacing w:after="0" w:line="360" w:lineRule="auto"/>
        <w:ind w:firstLine="567"/>
        <w:jc w:val="both"/>
        <w:rPr>
          <w:rFonts w:cs="Times New Roman"/>
          <w:bCs/>
          <w:i/>
          <w:iCs/>
          <w:sz w:val="28"/>
          <w:szCs w:val="28"/>
          <w:lang w:val="af-ZA"/>
        </w:rPr>
      </w:pPr>
      <w:r w:rsidRPr="00CE3367">
        <w:rPr>
          <w:rFonts w:cs="Times New Roman"/>
          <w:bCs/>
          <w:i/>
          <w:iCs/>
          <w:sz w:val="28"/>
          <w:szCs w:val="28"/>
          <w:lang w:val="vi-VN"/>
        </w:rPr>
        <w:t>1.1.2.2. Đ</w:t>
      </w:r>
      <w:r w:rsidRPr="00CE3367">
        <w:rPr>
          <w:rFonts w:cs="Times New Roman"/>
          <w:bCs/>
          <w:i/>
          <w:iCs/>
          <w:sz w:val="28"/>
          <w:szCs w:val="28"/>
          <w:lang w:val="da-DK"/>
        </w:rPr>
        <w:t>ặc điể</w:t>
      </w:r>
      <w:r w:rsidRPr="00CE3367">
        <w:rPr>
          <w:rFonts w:cs="Times New Roman"/>
          <w:bCs/>
          <w:i/>
          <w:iCs/>
          <w:sz w:val="28"/>
          <w:szCs w:val="28"/>
          <w:lang w:val="vi-VN"/>
        </w:rPr>
        <w:t>m</w:t>
      </w:r>
      <w:r w:rsidRPr="00CE3367">
        <w:rPr>
          <w:rFonts w:cs="Times New Roman"/>
          <w:bCs/>
          <w:i/>
          <w:iCs/>
          <w:sz w:val="28"/>
          <w:szCs w:val="28"/>
          <w:lang w:val="da-DK"/>
        </w:rPr>
        <w:t xml:space="preserve"> pháp luật về </w:t>
      </w:r>
      <w:r w:rsidRPr="00CE3367">
        <w:rPr>
          <w:rFonts w:cs="Times New Roman"/>
          <w:bCs/>
          <w:i/>
          <w:iCs/>
          <w:sz w:val="28"/>
          <w:szCs w:val="28"/>
          <w:lang w:val="af-ZA"/>
        </w:rPr>
        <w:t>bảo vệ môi trường trong hoạt động khai thác khoáng sản</w:t>
      </w:r>
    </w:p>
    <w:p w14:paraId="145E4738" w14:textId="77777777" w:rsidR="0088447E" w:rsidRPr="00CE3367" w:rsidRDefault="0088447E" w:rsidP="00CE3367">
      <w:pPr>
        <w:spacing w:after="0" w:line="360" w:lineRule="auto"/>
        <w:ind w:firstLine="567"/>
        <w:jc w:val="both"/>
        <w:rPr>
          <w:rFonts w:cs="Times New Roman"/>
          <w:sz w:val="28"/>
          <w:szCs w:val="28"/>
          <w:lang w:val="af-ZA"/>
        </w:rPr>
      </w:pPr>
      <w:r w:rsidRPr="00CE3367">
        <w:rPr>
          <w:rFonts w:cs="Times New Roman"/>
          <w:bCs/>
          <w:i/>
          <w:iCs/>
          <w:sz w:val="28"/>
          <w:szCs w:val="28"/>
          <w:lang w:val="vi-VN"/>
        </w:rPr>
        <w:lastRenderedPageBreak/>
        <w:t>Thứ nhất,</w:t>
      </w:r>
      <w:r w:rsidRPr="00CE3367">
        <w:rPr>
          <w:rFonts w:cs="Times New Roman"/>
          <w:bCs/>
          <w:sz w:val="28"/>
          <w:szCs w:val="28"/>
          <w:lang w:val="vi-VN"/>
        </w:rPr>
        <w:t xml:space="preserve"> </w:t>
      </w:r>
      <w:r w:rsidRPr="00CE3367">
        <w:rPr>
          <w:rFonts w:cs="Times New Roman"/>
          <w:sz w:val="28"/>
          <w:szCs w:val="28"/>
          <w:lang w:val="vi-VN"/>
        </w:rPr>
        <w:t>p</w:t>
      </w:r>
      <w:r w:rsidRPr="00CE3367">
        <w:rPr>
          <w:rFonts w:cs="Times New Roman"/>
          <w:sz w:val="28"/>
          <w:szCs w:val="28"/>
          <w:lang w:val="af-ZA"/>
        </w:rPr>
        <w:t>háp luật bảo vệ môi trường trong hoạt động khai thác khoáng sản không chỉ nhằm bảo vệ môi trường mà còn hướng đến gìn giữ trữ lượng và chất lượng khoáng sản</w:t>
      </w:r>
      <w:r w:rsidRPr="00CE3367">
        <w:rPr>
          <w:rFonts w:cs="Times New Roman"/>
          <w:sz w:val="28"/>
          <w:szCs w:val="28"/>
          <w:lang w:val="vi-VN"/>
        </w:rPr>
        <w:t>,</w:t>
      </w:r>
      <w:r w:rsidRPr="00CE3367">
        <w:rPr>
          <w:rFonts w:cs="Times New Roman"/>
          <w:sz w:val="28"/>
          <w:szCs w:val="28"/>
          <w:lang w:val="af-ZA"/>
        </w:rPr>
        <w:t xml:space="preserve"> nguồn tài nguyên không tái tạo</w:t>
      </w:r>
    </w:p>
    <w:p w14:paraId="0C1EFA8B" w14:textId="77777777" w:rsidR="0088447E" w:rsidRPr="00CE3367" w:rsidRDefault="0088447E" w:rsidP="00CE3367">
      <w:pPr>
        <w:spacing w:after="0" w:line="360" w:lineRule="auto"/>
        <w:ind w:firstLine="567"/>
        <w:jc w:val="both"/>
        <w:rPr>
          <w:rFonts w:cs="Times New Roman"/>
          <w:bCs/>
          <w:sz w:val="28"/>
          <w:szCs w:val="28"/>
          <w:lang w:val="vi-VN"/>
        </w:rPr>
      </w:pPr>
      <w:r w:rsidRPr="00CE3367">
        <w:rPr>
          <w:rFonts w:cs="Times New Roman"/>
          <w:bCs/>
          <w:i/>
          <w:iCs/>
          <w:sz w:val="28"/>
          <w:szCs w:val="28"/>
          <w:lang w:val="vi-VN"/>
        </w:rPr>
        <w:t xml:space="preserve">Thứ hai, </w:t>
      </w:r>
      <w:r w:rsidRPr="00CE3367">
        <w:rPr>
          <w:rFonts w:cs="Times New Roman"/>
          <w:bCs/>
          <w:sz w:val="28"/>
          <w:szCs w:val="28"/>
          <w:lang w:val="vi-VN"/>
        </w:rPr>
        <w:t>pháp luật về bảo vệ môi trường trong hoạt động khai thác khoáng sản chịu sự chi phối của điều ước, công ước quốc tế về khoáng sản mà Việt Nam đã là thành viên</w:t>
      </w:r>
    </w:p>
    <w:p w14:paraId="145F693F" w14:textId="2D4DC25B" w:rsidR="0088447E" w:rsidRPr="00CE3367" w:rsidRDefault="0088447E" w:rsidP="00CE3367">
      <w:pPr>
        <w:pStyle w:val="03"/>
        <w:rPr>
          <w:lang w:val="af-ZA"/>
        </w:rPr>
      </w:pPr>
      <w:bookmarkStart w:id="18" w:name="_Toc211235013"/>
      <w:r w:rsidRPr="00CE3367">
        <w:rPr>
          <w:lang w:val="da-DK"/>
        </w:rPr>
        <w:t xml:space="preserve">1.1.3. Nội dung cơ bản của pháp luật về </w:t>
      </w:r>
      <w:r w:rsidRPr="00CE3367">
        <w:rPr>
          <w:lang w:val="af-ZA"/>
        </w:rPr>
        <w:t>bảo vệ môi trường trong hoạt động khai thác khoáng sản</w:t>
      </w:r>
      <w:bookmarkEnd w:id="18"/>
    </w:p>
    <w:p w14:paraId="2B5558F3" w14:textId="77777777" w:rsidR="0088447E" w:rsidRPr="00CE3367" w:rsidRDefault="0088447E" w:rsidP="00CE3367">
      <w:pPr>
        <w:tabs>
          <w:tab w:val="left" w:pos="993"/>
        </w:tabs>
        <w:spacing w:after="0" w:line="360" w:lineRule="auto"/>
        <w:ind w:firstLine="567"/>
        <w:jc w:val="both"/>
        <w:rPr>
          <w:rFonts w:cs="Times New Roman"/>
          <w:sz w:val="28"/>
          <w:szCs w:val="28"/>
          <w:lang w:val="vi-VN"/>
        </w:rPr>
      </w:pPr>
      <w:r w:rsidRPr="00CE3367">
        <w:rPr>
          <w:rFonts w:cs="Times New Roman"/>
          <w:sz w:val="28"/>
          <w:szCs w:val="28"/>
          <w:lang w:val="af-ZA"/>
        </w:rPr>
        <w:t xml:space="preserve">Pháp luật bảo vệ môi trường trong hoạt động khai thác khoáng sản không chỉ là một công cụ quản lý môi trường, </w:t>
      </w:r>
      <w:r w:rsidRPr="00CE3367">
        <w:rPr>
          <w:rStyle w:val="Strong"/>
          <w:rFonts w:cs="Times New Roman"/>
          <w:b w:val="0"/>
          <w:bCs w:val="0"/>
          <w:sz w:val="28"/>
          <w:szCs w:val="28"/>
          <w:lang w:val="af-ZA"/>
        </w:rPr>
        <w:t>mà còn là cơ sở pháp lý quan trọng để điều chỉnh hành vi của các chủ thể tham gia khai thác, phòng ngừa và xử lý các tác động tiêu cực đến môi trường, đồng thời thúc đẩy việc sử dụng tài nguyên khoáng sản một cách hợp lý, tiết kiệm và bền vững.</w:t>
      </w:r>
      <w:r w:rsidRPr="00CE3367">
        <w:rPr>
          <w:rFonts w:cs="Times New Roman"/>
          <w:sz w:val="28"/>
          <w:szCs w:val="28"/>
          <w:lang w:val="af-ZA"/>
        </w:rPr>
        <w:t xml:space="preserve"> Pháp luật còn góp phần bảo đảm hài hòa lợi ích giữa Nhà nước, doanh nghiệp và cộng đồng dân cư, từ đó tạo nên nền tảng cho sự phát triển kinh tế gắn liền với bảo vệ môi trường sinh thái.</w:t>
      </w:r>
      <w:r w:rsidRPr="00CE3367">
        <w:rPr>
          <w:rFonts w:cs="Times New Roman"/>
          <w:sz w:val="28"/>
          <w:szCs w:val="28"/>
          <w:lang w:val="vi-VN"/>
        </w:rPr>
        <w:t xml:space="preserve"> Trong phạm vi đề án này, pháp luật về BVMT trong hoạt động KTKS được nghiên cứu với những nội dung cơ bản sau:</w:t>
      </w:r>
    </w:p>
    <w:p w14:paraId="04422B90" w14:textId="77777777" w:rsidR="0088447E" w:rsidRPr="00CE3367" w:rsidRDefault="0088447E" w:rsidP="00CE3367">
      <w:pPr>
        <w:spacing w:after="0" w:line="360" w:lineRule="auto"/>
        <w:ind w:firstLine="567"/>
        <w:jc w:val="both"/>
        <w:rPr>
          <w:rFonts w:cs="Times New Roman"/>
          <w:sz w:val="28"/>
          <w:szCs w:val="28"/>
          <w:lang w:val="af-ZA"/>
        </w:rPr>
      </w:pPr>
      <w:r w:rsidRPr="00CE3367">
        <w:rPr>
          <w:rFonts w:cs="Times New Roman"/>
          <w:sz w:val="28"/>
          <w:szCs w:val="28"/>
          <w:lang w:val="vi-VN"/>
        </w:rPr>
        <w:t>- Quy</w:t>
      </w:r>
      <w:r w:rsidRPr="00CE3367">
        <w:rPr>
          <w:rFonts w:cs="Times New Roman"/>
          <w:sz w:val="28"/>
          <w:szCs w:val="28"/>
          <w:lang w:val="af-ZA"/>
        </w:rPr>
        <w:t xml:space="preserve"> định về </w:t>
      </w:r>
      <w:r w:rsidRPr="00CE3367">
        <w:rPr>
          <w:rFonts w:cs="Times New Roman"/>
          <w:sz w:val="28"/>
          <w:szCs w:val="28"/>
          <w:lang w:val="vi-VN"/>
        </w:rPr>
        <w:t xml:space="preserve">trách nhiệm của các cơ quan Nhà nước đối với việc bảo vệ môi trường </w:t>
      </w:r>
      <w:r w:rsidRPr="00CE3367">
        <w:rPr>
          <w:rFonts w:cs="Times New Roman"/>
          <w:sz w:val="28"/>
          <w:szCs w:val="28"/>
          <w:lang w:val="af-ZA"/>
        </w:rPr>
        <w:t>trong khai thác khoáng sản</w:t>
      </w:r>
    </w:p>
    <w:p w14:paraId="51D07C97" w14:textId="1B25E19F" w:rsidR="0088447E" w:rsidRPr="00CE3367" w:rsidRDefault="0088447E" w:rsidP="00CE3367">
      <w:pPr>
        <w:spacing w:after="0" w:line="360" w:lineRule="auto"/>
        <w:ind w:firstLine="567"/>
        <w:jc w:val="both"/>
        <w:rPr>
          <w:rFonts w:eastAsia="TimesNewRomanPS-BoldMT" w:cs="Times New Roman"/>
          <w:sz w:val="28"/>
          <w:szCs w:val="28"/>
          <w:lang w:val="vi-VN" w:eastAsia="zh-CN" w:bidi="ar"/>
        </w:rPr>
      </w:pPr>
      <w:r w:rsidRPr="00CE3367">
        <w:rPr>
          <w:rFonts w:eastAsia="TimesNewRomanPS-BoldMT" w:cs="Times New Roman"/>
          <w:sz w:val="28"/>
          <w:szCs w:val="28"/>
          <w:lang w:val="vi-VN" w:eastAsia="zh-CN" w:bidi="ar"/>
        </w:rPr>
        <w:t xml:space="preserve">- </w:t>
      </w:r>
      <w:r w:rsidRPr="00CE3367">
        <w:rPr>
          <w:rFonts w:cs="Times New Roman"/>
          <w:sz w:val="28"/>
          <w:szCs w:val="28"/>
          <w:lang w:val="vi-VN"/>
        </w:rPr>
        <w:t>Quy</w:t>
      </w:r>
      <w:r w:rsidRPr="00CE3367">
        <w:rPr>
          <w:rFonts w:cs="Times New Roman"/>
          <w:sz w:val="28"/>
          <w:szCs w:val="28"/>
          <w:lang w:val="af-ZA"/>
        </w:rPr>
        <w:t xml:space="preserve"> định </w:t>
      </w:r>
      <w:r w:rsidRPr="00CE3367">
        <w:rPr>
          <w:rFonts w:cs="Times New Roman"/>
          <w:sz w:val="28"/>
          <w:szCs w:val="28"/>
          <w:lang w:val="vi-VN"/>
        </w:rPr>
        <w:t xml:space="preserve">nghĩa vụ bảo vệ môi trường </w:t>
      </w:r>
      <w:r w:rsidRPr="00CE3367">
        <w:rPr>
          <w:rFonts w:eastAsia="TimesNewRomanPS-BoldMT" w:cs="Times New Roman"/>
          <w:sz w:val="28"/>
          <w:szCs w:val="28"/>
          <w:lang w:val="vi-VN" w:eastAsia="zh-CN" w:bidi="ar"/>
        </w:rPr>
        <w:t>của các tổ chức, cá nhân thực hiện hoạt động KTKS</w:t>
      </w:r>
    </w:p>
    <w:p w14:paraId="6A7D88A4" w14:textId="77777777" w:rsidR="0088447E" w:rsidRPr="00CE3367" w:rsidRDefault="0088447E" w:rsidP="00CE3367">
      <w:pPr>
        <w:spacing w:after="0" w:line="360" w:lineRule="auto"/>
        <w:ind w:firstLine="567"/>
        <w:jc w:val="both"/>
        <w:rPr>
          <w:rFonts w:cs="Times New Roman"/>
          <w:sz w:val="28"/>
          <w:szCs w:val="28"/>
          <w:lang w:val="af-ZA"/>
        </w:rPr>
      </w:pPr>
      <w:r w:rsidRPr="00CE3367">
        <w:rPr>
          <w:rFonts w:eastAsia="TimesNewRomanPS-BoldMT" w:cs="Times New Roman"/>
          <w:sz w:val="28"/>
          <w:szCs w:val="28"/>
          <w:lang w:val="vi-VN" w:eastAsia="zh-CN" w:bidi="ar"/>
        </w:rPr>
        <w:t>- X</w:t>
      </w:r>
      <w:r w:rsidRPr="00CE3367">
        <w:rPr>
          <w:rFonts w:eastAsia="TimesNewRomanPS-BoldMT" w:cs="Times New Roman"/>
          <w:sz w:val="28"/>
          <w:szCs w:val="28"/>
          <w:lang w:val="da-DK" w:eastAsia="zh-CN" w:bidi="ar"/>
        </w:rPr>
        <w:t xml:space="preserve">ử lý vi phạm </w:t>
      </w:r>
      <w:r w:rsidRPr="00CE3367">
        <w:rPr>
          <w:rFonts w:eastAsia="TimesNewRomanPS-BoldMT" w:cs="Times New Roman"/>
          <w:sz w:val="28"/>
          <w:szCs w:val="28"/>
          <w:lang w:val="vi-VN" w:eastAsia="zh-CN" w:bidi="ar"/>
        </w:rPr>
        <w:t xml:space="preserve">hành chính </w:t>
      </w:r>
      <w:r w:rsidRPr="00CE3367">
        <w:rPr>
          <w:rFonts w:eastAsia="TimesNewRomanPS-BoldMT" w:cs="Times New Roman"/>
          <w:sz w:val="28"/>
          <w:szCs w:val="28"/>
          <w:lang w:val="da-DK" w:eastAsia="zh-CN" w:bidi="ar"/>
        </w:rPr>
        <w:t xml:space="preserve">về </w:t>
      </w:r>
      <w:r w:rsidRPr="00CE3367">
        <w:rPr>
          <w:rFonts w:cs="Times New Roman"/>
          <w:sz w:val="28"/>
          <w:szCs w:val="28"/>
          <w:lang w:val="da-DK"/>
        </w:rPr>
        <w:t>bảo vệ môi trường</w:t>
      </w:r>
      <w:r w:rsidRPr="00CE3367">
        <w:rPr>
          <w:rFonts w:cs="Times New Roman"/>
          <w:sz w:val="28"/>
          <w:szCs w:val="28"/>
          <w:lang w:val="vi-VN"/>
        </w:rPr>
        <w:t xml:space="preserve"> </w:t>
      </w:r>
      <w:r w:rsidRPr="00CE3367">
        <w:rPr>
          <w:rFonts w:cs="Times New Roman"/>
          <w:sz w:val="28"/>
          <w:szCs w:val="28"/>
          <w:lang w:val="af-ZA"/>
        </w:rPr>
        <w:t xml:space="preserve">trong </w:t>
      </w:r>
      <w:r w:rsidRPr="00CE3367">
        <w:rPr>
          <w:rFonts w:cs="Times New Roman"/>
          <w:sz w:val="28"/>
          <w:szCs w:val="28"/>
          <w:lang w:val="vi-VN"/>
        </w:rPr>
        <w:t xml:space="preserve">hoạt động </w:t>
      </w:r>
      <w:r w:rsidRPr="00CE3367">
        <w:rPr>
          <w:rFonts w:cs="Times New Roman"/>
          <w:sz w:val="28"/>
          <w:szCs w:val="28"/>
          <w:lang w:val="af-ZA"/>
        </w:rPr>
        <w:t>khai thác khoáng sản</w:t>
      </w:r>
    </w:p>
    <w:p w14:paraId="49CF650A" w14:textId="174D4BF5" w:rsidR="0088447E" w:rsidRPr="00CE3367" w:rsidRDefault="0088447E" w:rsidP="00CE3367">
      <w:pPr>
        <w:pStyle w:val="03"/>
        <w:rPr>
          <w:lang w:val="af-ZA"/>
        </w:rPr>
      </w:pPr>
      <w:bookmarkStart w:id="19" w:name="_Toc211235014"/>
      <w:r w:rsidRPr="00CE3367">
        <w:rPr>
          <w:lang w:val="da-DK"/>
        </w:rPr>
        <w:t>1.1.4.</w:t>
      </w:r>
      <w:r w:rsidRPr="00CE3367">
        <w:rPr>
          <w:lang w:val="vi-VN"/>
        </w:rPr>
        <w:t xml:space="preserve"> </w:t>
      </w:r>
      <w:r w:rsidRPr="00CE3367">
        <w:rPr>
          <w:lang w:val="da-DK"/>
        </w:rPr>
        <w:t xml:space="preserve">Vai trò của pháp luật về </w:t>
      </w:r>
      <w:r w:rsidRPr="00CE3367">
        <w:rPr>
          <w:lang w:val="af-ZA"/>
        </w:rPr>
        <w:t>bảo vệ môi trường trong hoạt động khai thác khoáng sản</w:t>
      </w:r>
      <w:bookmarkEnd w:id="19"/>
    </w:p>
    <w:p w14:paraId="346415DD" w14:textId="77777777" w:rsidR="0088447E" w:rsidRPr="00CE3367" w:rsidRDefault="0088447E" w:rsidP="00CE3367">
      <w:pPr>
        <w:spacing w:after="0" w:line="360" w:lineRule="auto"/>
        <w:ind w:firstLine="567"/>
        <w:jc w:val="both"/>
        <w:rPr>
          <w:rFonts w:cs="Times New Roman"/>
          <w:i/>
          <w:iCs/>
          <w:sz w:val="28"/>
          <w:szCs w:val="28"/>
          <w:lang w:val="vi-VN"/>
        </w:rPr>
      </w:pPr>
      <w:r w:rsidRPr="00CE3367">
        <w:rPr>
          <w:rFonts w:cs="Times New Roman"/>
          <w:i/>
          <w:iCs/>
          <w:sz w:val="28"/>
          <w:szCs w:val="28"/>
          <w:lang w:val="vi-VN"/>
        </w:rPr>
        <w:t>1.1.4.1. Hạn chế tác động tiêu cực của khai thác khoáng sản đối với môi trường</w:t>
      </w:r>
    </w:p>
    <w:p w14:paraId="7EA781F8" w14:textId="0B67BC84" w:rsidR="0088447E" w:rsidRPr="00CE3367" w:rsidRDefault="0088447E" w:rsidP="00CE3367">
      <w:pPr>
        <w:spacing w:after="0" w:line="360" w:lineRule="auto"/>
        <w:ind w:firstLine="567"/>
        <w:jc w:val="both"/>
        <w:rPr>
          <w:rFonts w:cs="Times New Roman"/>
          <w:sz w:val="28"/>
          <w:szCs w:val="28"/>
          <w:lang w:val="vi-VN"/>
        </w:rPr>
      </w:pPr>
      <w:r w:rsidRPr="00CE3367">
        <w:rPr>
          <w:rFonts w:cs="Times New Roman"/>
          <w:sz w:val="28"/>
          <w:szCs w:val="28"/>
          <w:lang w:val="vi-VN"/>
        </w:rPr>
        <w:t xml:space="preserve">Pháp luật giữ vai trò trung tâm trong việc hạn chế tác động tiêu cực của hoạt động khai thác khoáng sản đối với môi trường, bởi nó là công cụ điều chỉnh chính </w:t>
      </w:r>
      <w:r w:rsidRPr="00CE3367">
        <w:rPr>
          <w:rFonts w:cs="Times New Roman"/>
          <w:sz w:val="28"/>
          <w:szCs w:val="28"/>
          <w:lang w:val="vi-VN"/>
        </w:rPr>
        <w:lastRenderedPageBreak/>
        <w:t>thức và hiệu quả nhất để đảm bảo các hoạt động khai thác diễn ra theo hướng bền vững, an toàn và có trách nhiệm.</w:t>
      </w:r>
    </w:p>
    <w:p w14:paraId="625C8732" w14:textId="77777777" w:rsidR="0088447E" w:rsidRPr="00CE3367" w:rsidRDefault="0088447E" w:rsidP="00CE3367">
      <w:pPr>
        <w:spacing w:after="0" w:line="360" w:lineRule="auto"/>
        <w:ind w:firstLine="567"/>
        <w:jc w:val="both"/>
        <w:rPr>
          <w:rFonts w:cs="Times New Roman"/>
          <w:i/>
          <w:iCs/>
          <w:sz w:val="28"/>
          <w:szCs w:val="28"/>
          <w:lang w:val="vi-VN"/>
        </w:rPr>
      </w:pPr>
      <w:r w:rsidRPr="00CE3367">
        <w:rPr>
          <w:rFonts w:cs="Times New Roman"/>
          <w:i/>
          <w:iCs/>
          <w:sz w:val="28"/>
          <w:szCs w:val="28"/>
          <w:lang w:val="vi-VN"/>
        </w:rPr>
        <w:t>1.1.4.2. Tạo khuôn khổ pháp lý cho quản lý và giám sát hoạt động khai thác</w:t>
      </w:r>
    </w:p>
    <w:p w14:paraId="17E98691" w14:textId="25B7C482" w:rsidR="0088447E" w:rsidRPr="00CE3367" w:rsidRDefault="0088447E" w:rsidP="00CE3367">
      <w:pPr>
        <w:spacing w:after="0" w:line="360" w:lineRule="auto"/>
        <w:ind w:firstLine="567"/>
        <w:jc w:val="both"/>
        <w:rPr>
          <w:rFonts w:eastAsia="Times New Roman" w:cs="Times New Roman"/>
          <w:sz w:val="28"/>
          <w:szCs w:val="28"/>
          <w:lang w:val="vi-VN" w:eastAsia="ja-JP"/>
        </w:rPr>
      </w:pPr>
      <w:r w:rsidRPr="00CE3367">
        <w:rPr>
          <w:rFonts w:eastAsia="Times New Roman" w:cs="Times New Roman"/>
          <w:sz w:val="28"/>
          <w:szCs w:val="28"/>
          <w:lang w:val="vi-VN" w:eastAsia="ja-JP"/>
        </w:rPr>
        <w:t>Pháp luật thiết lập hệ thống các quy định, nguyên tắc, tiêu chuẩn kỹ thuật và quy trình thủ tục hành chính áp dụng cho toàn bộ quá trình khai thác khoáng sản – bao gồm khảo sát, thăm dò, cấp phép khai thác, quản lý vận hành mỏ, xử lý chất thải và phục hồi môi trường sau khai thác.</w:t>
      </w:r>
    </w:p>
    <w:p w14:paraId="74DC2FA1" w14:textId="77777777" w:rsidR="0088447E" w:rsidRPr="00CE3367" w:rsidRDefault="0088447E" w:rsidP="00CE3367">
      <w:pPr>
        <w:spacing w:after="0" w:line="360" w:lineRule="auto"/>
        <w:ind w:firstLine="567"/>
        <w:jc w:val="both"/>
        <w:rPr>
          <w:rFonts w:cs="Times New Roman"/>
          <w:i/>
          <w:iCs/>
          <w:sz w:val="28"/>
          <w:szCs w:val="28"/>
          <w:lang w:val="vi-VN"/>
        </w:rPr>
      </w:pPr>
      <w:r w:rsidRPr="00CE3367">
        <w:rPr>
          <w:rFonts w:cs="Times New Roman"/>
          <w:i/>
          <w:iCs/>
          <w:sz w:val="28"/>
          <w:szCs w:val="28"/>
          <w:lang w:val="vi-VN"/>
        </w:rPr>
        <w:t>1.1.4.3.</w:t>
      </w:r>
      <w:r w:rsidRPr="00CE3367">
        <w:rPr>
          <w:rFonts w:cs="Times New Roman"/>
          <w:sz w:val="28"/>
          <w:szCs w:val="28"/>
          <w:lang w:val="vi-VN"/>
        </w:rPr>
        <w:t xml:space="preserve"> </w:t>
      </w:r>
      <w:r w:rsidRPr="00CE3367">
        <w:rPr>
          <w:rFonts w:cs="Times New Roman"/>
          <w:i/>
          <w:iCs/>
          <w:sz w:val="28"/>
          <w:szCs w:val="28"/>
          <w:lang w:val="vi-VN"/>
        </w:rPr>
        <w:t>Thúc đẩy khai thác bền vững và công nghệ thân thiện với môi trường</w:t>
      </w:r>
    </w:p>
    <w:p w14:paraId="762474D2" w14:textId="15FA7DAE" w:rsidR="0088447E" w:rsidRPr="00CE3367" w:rsidRDefault="0088447E" w:rsidP="00CE3367">
      <w:pPr>
        <w:spacing w:after="0" w:line="360" w:lineRule="auto"/>
        <w:ind w:firstLine="567"/>
        <w:jc w:val="both"/>
        <w:rPr>
          <w:rFonts w:cs="Times New Roman"/>
          <w:sz w:val="28"/>
          <w:szCs w:val="28"/>
          <w:lang w:val="vi-VN"/>
        </w:rPr>
      </w:pPr>
      <w:r w:rsidRPr="00CE3367">
        <w:rPr>
          <w:rFonts w:cs="Times New Roman"/>
          <w:sz w:val="28"/>
          <w:szCs w:val="28"/>
          <w:lang w:val="vi-VN"/>
        </w:rPr>
        <w:t>Pháp luật đặt ra các nguyên tắc cơ bản về khai thác hợp lý, tiết kiệm tài nguyên và bảo vệ môi trường, đồng thời quy định rõ trách nhiệm của doanh nghiệp trong việc áp dụng công nghệ hiện đại nhằm hạn chế ô nhiễm, giảm thiểu chất thải và tái tạo môi trường sau khai thác.</w:t>
      </w:r>
    </w:p>
    <w:p w14:paraId="6FA28B41" w14:textId="45B43681" w:rsidR="0088447E" w:rsidRPr="00CE3367" w:rsidRDefault="0088447E" w:rsidP="00CE3367">
      <w:pPr>
        <w:pStyle w:val="2"/>
      </w:pPr>
      <w:bookmarkStart w:id="20" w:name="_Toc211235015"/>
      <w:r w:rsidRPr="00CE3367">
        <w:t>1.2. Các yếu tố tác động đến việc thực hiện pháp luật về bảo vệ môi trường trong hoạt động khai thác khoáng sản</w:t>
      </w:r>
      <w:bookmarkEnd w:id="20"/>
    </w:p>
    <w:p w14:paraId="49C53D44" w14:textId="2D9BD8D8" w:rsidR="0088447E" w:rsidRPr="00CE3367" w:rsidRDefault="0088447E" w:rsidP="00CE3367">
      <w:pPr>
        <w:pStyle w:val="03"/>
        <w:rPr>
          <w:lang w:val="da-DK"/>
        </w:rPr>
      </w:pPr>
      <w:bookmarkStart w:id="21" w:name="_Toc211235016"/>
      <w:r w:rsidRPr="00CE3367">
        <w:rPr>
          <w:lang w:val="da-DK"/>
        </w:rPr>
        <w:t xml:space="preserve">1.2.1. </w:t>
      </w:r>
      <w:r w:rsidRPr="00CE3367">
        <w:rPr>
          <w:lang w:val="vi-VN"/>
        </w:rPr>
        <w:t>Mức độ</w:t>
      </w:r>
      <w:r w:rsidRPr="00CE3367">
        <w:rPr>
          <w:lang w:val="da-DK"/>
        </w:rPr>
        <w:t xml:space="preserve"> hoàn thiện của pháp luật</w:t>
      </w:r>
      <w:bookmarkEnd w:id="21"/>
    </w:p>
    <w:p w14:paraId="2ECC2EE6" w14:textId="4EDA921C" w:rsidR="0088447E" w:rsidRPr="00CE3367" w:rsidRDefault="0088447E" w:rsidP="00CE3367">
      <w:pPr>
        <w:spacing w:after="0" w:line="360" w:lineRule="auto"/>
        <w:ind w:firstLine="567"/>
        <w:jc w:val="both"/>
        <w:rPr>
          <w:rFonts w:cs="Times New Roman"/>
          <w:sz w:val="28"/>
          <w:szCs w:val="28"/>
          <w:lang w:val="da-DK"/>
        </w:rPr>
      </w:pPr>
      <w:r w:rsidRPr="00CE3367">
        <w:rPr>
          <w:rFonts w:cs="Times New Roman"/>
          <w:sz w:val="28"/>
          <w:szCs w:val="28"/>
          <w:lang w:val="da-DK"/>
        </w:rPr>
        <w:t>Khi pháp luật được xây dựng đầy đủ, rõ ràng, chặt chẽ và phù hợp với thực tiễn, nó sẽ thiết lập những chuẩn mực pháp lý cụ thể về trách nhiệm bảo vệ môi trường, các quy định kỹ thuật về khai thác, nghĩa vụ cải tạo phục hồi môi trường sau khai thác, cũng như cơ chế xử phạt nghiêm minh đối với các hành vi vi phạm.</w:t>
      </w:r>
    </w:p>
    <w:p w14:paraId="6A2FF52F" w14:textId="77777777" w:rsidR="0088447E" w:rsidRPr="00CE3367" w:rsidRDefault="0088447E" w:rsidP="00CE3367">
      <w:pPr>
        <w:pStyle w:val="03"/>
        <w:rPr>
          <w:lang w:val="da-DK"/>
        </w:rPr>
      </w:pPr>
      <w:bookmarkStart w:id="22" w:name="_Toc211235017"/>
      <w:r w:rsidRPr="00CE3367">
        <w:rPr>
          <w:lang w:val="da-DK"/>
        </w:rPr>
        <w:t>1.2.2. Hiệu quả quản lý, giám sát của cơ quan nhà nước</w:t>
      </w:r>
      <w:bookmarkEnd w:id="22"/>
    </w:p>
    <w:p w14:paraId="4CDDFECA" w14:textId="30CB9BF7" w:rsidR="0088447E" w:rsidRPr="00CE3367" w:rsidRDefault="0088447E" w:rsidP="00CE3367">
      <w:pPr>
        <w:spacing w:after="0" w:line="360" w:lineRule="auto"/>
        <w:ind w:firstLine="567"/>
        <w:jc w:val="both"/>
        <w:rPr>
          <w:rFonts w:eastAsia="Times New Roman" w:cs="Times New Roman"/>
          <w:sz w:val="28"/>
          <w:szCs w:val="28"/>
          <w:lang w:val="da-DK" w:eastAsia="ja-JP"/>
        </w:rPr>
      </w:pPr>
      <w:r w:rsidRPr="00CE3367">
        <w:rPr>
          <w:rFonts w:eastAsia="Times New Roman" w:cs="Times New Roman"/>
          <w:sz w:val="28"/>
          <w:szCs w:val="28"/>
          <w:lang w:val="da-DK" w:eastAsia="ja-JP"/>
        </w:rPr>
        <w:t>Hiệu quả quản lý, giám sát của cơ quan nhà nước là một trong những yếu tố then chốt quyết định mức độ thực hiện pháp luật về bảo vệ môi trường trong hoạt động khai thác khoáng sản. Trong bối cảnh khai thác khoáng sản là ngành có nhiều nguy cơ tác động tiêu cực đến môi trường như gây ô nhiễm không khí, nước, đất, làm suy thoái hệ sinh thái và ảnh hưởng đến đời sống người dân, thì vai trò của các cơ quan quản lý nhà nước càng trở nên quan trọng và không thể thay thế.</w:t>
      </w:r>
    </w:p>
    <w:p w14:paraId="21B3274E" w14:textId="0E2B236E" w:rsidR="0088447E" w:rsidRPr="00CE3367" w:rsidRDefault="0088447E" w:rsidP="00CE3367">
      <w:pPr>
        <w:pStyle w:val="03"/>
        <w:rPr>
          <w:lang w:val="af-ZA"/>
        </w:rPr>
      </w:pPr>
      <w:bookmarkStart w:id="23" w:name="_Toc211235018"/>
      <w:r w:rsidRPr="00CE3367">
        <w:rPr>
          <w:lang w:val="da-DK"/>
        </w:rPr>
        <w:t xml:space="preserve">1.2.3. Nhận thức của cá nhân, tổ chức trong việc </w:t>
      </w:r>
      <w:r w:rsidRPr="00CE3367">
        <w:rPr>
          <w:lang w:val="af-ZA"/>
        </w:rPr>
        <w:t>bảo vệ môi trường trong hoạt động khai thác khoáng sản</w:t>
      </w:r>
      <w:bookmarkEnd w:id="23"/>
    </w:p>
    <w:p w14:paraId="70F78C90" w14:textId="27FAFE7E" w:rsidR="0088447E" w:rsidRPr="00CE3367" w:rsidRDefault="0088447E" w:rsidP="00CE3367">
      <w:pPr>
        <w:spacing w:after="0" w:line="360" w:lineRule="auto"/>
        <w:ind w:firstLine="567"/>
        <w:jc w:val="both"/>
        <w:rPr>
          <w:rFonts w:cs="Times New Roman"/>
          <w:sz w:val="28"/>
          <w:szCs w:val="28"/>
          <w:lang w:val="vi-VN"/>
        </w:rPr>
      </w:pPr>
      <w:r w:rsidRPr="00CE3367">
        <w:rPr>
          <w:rFonts w:cs="Times New Roman"/>
          <w:sz w:val="28"/>
          <w:szCs w:val="28"/>
          <w:lang w:val="af-ZA"/>
        </w:rPr>
        <w:lastRenderedPageBreak/>
        <w:t>Khi các tổ chức, doanh nghiệp và cá nhân khai thác khoáng sản có nhận thức đầy đủ, đúng đắn về tầm quan trọng của môi trường và những tác động tiêu cực có thể xảy ra nếu không kiểm soát tốt quá trình khai thác, họ sẽ chủ động xây dựng chiến lược khai thác hợp lý, áp dụng công nghệ hiện đại thân thiện với môi trường, đồng thời thực hiện nghiêm túc các quy định pháp luật về bảo vệ môi trường trong suốt quá trình khai thác.</w:t>
      </w:r>
    </w:p>
    <w:p w14:paraId="63D8571D" w14:textId="77777777" w:rsidR="0088447E" w:rsidRPr="00CE3367" w:rsidRDefault="0088447E" w:rsidP="00CE3367">
      <w:pPr>
        <w:pStyle w:val="03"/>
        <w:rPr>
          <w:lang w:val="vi-VN"/>
        </w:rPr>
      </w:pPr>
      <w:bookmarkStart w:id="24" w:name="_Toc211235019"/>
      <w:r w:rsidRPr="00CE3367">
        <w:rPr>
          <w:lang w:val="da-DK"/>
        </w:rPr>
        <w:t>1.2.</w:t>
      </w:r>
      <w:r w:rsidRPr="00CE3367">
        <w:rPr>
          <w:lang w:val="vi-VN"/>
        </w:rPr>
        <w:t>4. Yếu tố kinh tế, kỹ thuật</w:t>
      </w:r>
      <w:bookmarkEnd w:id="24"/>
    </w:p>
    <w:p w14:paraId="465DC045" w14:textId="6301DED8" w:rsidR="0088447E" w:rsidRPr="00CE3367" w:rsidRDefault="0088447E" w:rsidP="00CE3367">
      <w:pPr>
        <w:spacing w:after="0" w:line="360" w:lineRule="auto"/>
        <w:ind w:firstLine="567"/>
        <w:jc w:val="both"/>
        <w:rPr>
          <w:rFonts w:cs="Times New Roman"/>
          <w:sz w:val="28"/>
          <w:szCs w:val="28"/>
          <w:lang w:val="vi-VN"/>
        </w:rPr>
      </w:pPr>
      <w:r w:rsidRPr="00CE3367">
        <w:rPr>
          <w:rFonts w:cs="Times New Roman"/>
          <w:sz w:val="28"/>
          <w:szCs w:val="28"/>
          <w:lang w:val="vi-VN"/>
        </w:rPr>
        <w:t>Yếu tố kinh tế, kỹ thuật có ảnh hưởng sâu sắc và trực tiếp đến việc thực hiện pháp luật về bảo vệ môi trường trong hoạt động khai thác khoáng sản, bởi đây là lĩnh vực đòi hỏi sự đầu tư lớn cả về tài chính lẫn công nghệ. Thực tế cho thấy, các quy định pháp luật về bảo vệ môi trường không chỉ mang tính nguyên tắc mà còn bao gồm nhiều yêu cầu kỹ thuật nghiêm ngặt như xây dựng hệ thống xử lý chất thải, lắp đặt thiết bị quan trắc môi trường tự động, cải tạo phục hồi môi trường sau khai thác… Những yêu cầu này nếu không có đủ tiềm lực tài chính và nền tảng kỹ thuật phù hợp thì rất khó để thực hiện đầy đủ và hiệu quả.</w:t>
      </w:r>
    </w:p>
    <w:p w14:paraId="15A5EEE3" w14:textId="77777777" w:rsidR="0088447E" w:rsidRPr="00CE3367" w:rsidRDefault="0088447E" w:rsidP="00CE3367">
      <w:pPr>
        <w:spacing w:after="0" w:line="360" w:lineRule="auto"/>
        <w:ind w:firstLine="567"/>
        <w:jc w:val="both"/>
        <w:rPr>
          <w:rFonts w:cs="Times New Roman"/>
          <w:sz w:val="28"/>
          <w:szCs w:val="28"/>
          <w:lang w:val="vi-VN"/>
        </w:rPr>
      </w:pPr>
    </w:p>
    <w:p w14:paraId="19CA2973" w14:textId="77777777" w:rsidR="0088447E" w:rsidRPr="00CE3367" w:rsidRDefault="0088447E" w:rsidP="00CE3367">
      <w:pPr>
        <w:spacing w:after="0" w:line="360" w:lineRule="auto"/>
        <w:ind w:firstLine="567"/>
        <w:jc w:val="both"/>
        <w:rPr>
          <w:rFonts w:cs="Times New Roman"/>
          <w:sz w:val="28"/>
          <w:szCs w:val="28"/>
          <w:lang w:val="vi-VN"/>
        </w:rPr>
      </w:pPr>
    </w:p>
    <w:p w14:paraId="7BA4CFFB" w14:textId="2BFFB24B" w:rsidR="0088447E" w:rsidRPr="00CE3367" w:rsidRDefault="0088447E" w:rsidP="00CE3367">
      <w:pPr>
        <w:spacing w:after="0" w:line="360" w:lineRule="auto"/>
        <w:ind w:firstLine="567"/>
        <w:jc w:val="both"/>
        <w:rPr>
          <w:rFonts w:cs="Times New Roman"/>
          <w:sz w:val="28"/>
          <w:szCs w:val="28"/>
          <w:lang w:val="vi-VN"/>
        </w:rPr>
      </w:pPr>
    </w:p>
    <w:p w14:paraId="0B67B5D9" w14:textId="24B80E11" w:rsidR="00D03070" w:rsidRPr="00CE3367" w:rsidRDefault="00D03070" w:rsidP="00CE3367">
      <w:pPr>
        <w:spacing w:after="0" w:line="360" w:lineRule="auto"/>
        <w:ind w:firstLine="567"/>
        <w:jc w:val="both"/>
        <w:rPr>
          <w:rFonts w:cs="Times New Roman"/>
          <w:sz w:val="28"/>
          <w:szCs w:val="28"/>
          <w:lang w:val="vi-VN"/>
        </w:rPr>
      </w:pPr>
    </w:p>
    <w:p w14:paraId="4400598C" w14:textId="77777777" w:rsidR="00D03070" w:rsidRPr="00CE3367" w:rsidRDefault="00D03070" w:rsidP="00CE3367">
      <w:pPr>
        <w:spacing w:after="0" w:line="360" w:lineRule="auto"/>
        <w:ind w:firstLine="567"/>
        <w:jc w:val="both"/>
        <w:rPr>
          <w:rFonts w:cs="Times New Roman"/>
          <w:sz w:val="28"/>
          <w:szCs w:val="28"/>
          <w:lang w:val="vi-VN"/>
        </w:rPr>
      </w:pPr>
    </w:p>
    <w:p w14:paraId="7CCBBAA7" w14:textId="77777777" w:rsidR="0088447E" w:rsidRPr="00CE3367" w:rsidRDefault="0088447E" w:rsidP="00CE3367">
      <w:pPr>
        <w:spacing w:after="0" w:line="360" w:lineRule="auto"/>
        <w:ind w:firstLine="567"/>
        <w:jc w:val="both"/>
        <w:rPr>
          <w:rFonts w:cs="Times New Roman"/>
          <w:sz w:val="28"/>
          <w:szCs w:val="28"/>
          <w:lang w:val="vi-VN"/>
        </w:rPr>
      </w:pPr>
    </w:p>
    <w:p w14:paraId="28EB8D3F" w14:textId="77777777" w:rsidR="00CE3367" w:rsidRDefault="00CE3367" w:rsidP="00CE3367">
      <w:pPr>
        <w:pStyle w:val="10"/>
      </w:pPr>
    </w:p>
    <w:p w14:paraId="7859E52D" w14:textId="77777777" w:rsidR="00CE3367" w:rsidRDefault="00CE3367" w:rsidP="00CE3367">
      <w:pPr>
        <w:pStyle w:val="10"/>
      </w:pPr>
    </w:p>
    <w:p w14:paraId="35F29FD7" w14:textId="77777777" w:rsidR="00CE3367" w:rsidRDefault="00CE3367" w:rsidP="00CE3367">
      <w:pPr>
        <w:pStyle w:val="10"/>
      </w:pPr>
    </w:p>
    <w:p w14:paraId="15AF3B4C" w14:textId="77777777" w:rsidR="00CE3367" w:rsidRDefault="00CE3367">
      <w:pPr>
        <w:rPr>
          <w:rFonts w:cs="Times New Roman"/>
          <w:b/>
          <w:bCs/>
          <w:sz w:val="28"/>
          <w:szCs w:val="28"/>
          <w:lang w:val="vi-VN"/>
        </w:rPr>
      </w:pPr>
      <w:r>
        <w:br w:type="page"/>
      </w:r>
    </w:p>
    <w:p w14:paraId="2EC49D38" w14:textId="7FCAA01E" w:rsidR="0088447E" w:rsidRDefault="0088447E" w:rsidP="00CE3367">
      <w:pPr>
        <w:pStyle w:val="10"/>
      </w:pPr>
      <w:bookmarkStart w:id="25" w:name="_Toc211235020"/>
      <w:r w:rsidRPr="00CE3367">
        <w:lastRenderedPageBreak/>
        <w:t>Tiểu kết chương 1</w:t>
      </w:r>
      <w:bookmarkEnd w:id="25"/>
    </w:p>
    <w:p w14:paraId="1B6DA326" w14:textId="77777777" w:rsidR="00CE3367" w:rsidRPr="00CE3367" w:rsidRDefault="00CE3367" w:rsidP="00CE3367">
      <w:pPr>
        <w:pStyle w:val="10"/>
      </w:pPr>
    </w:p>
    <w:p w14:paraId="47D02D42" w14:textId="59CEF1B7" w:rsidR="0088447E" w:rsidRPr="00CE3367" w:rsidRDefault="0088447E" w:rsidP="00CE3367">
      <w:pPr>
        <w:spacing w:after="0" w:line="360" w:lineRule="auto"/>
        <w:ind w:firstLine="567"/>
        <w:jc w:val="both"/>
        <w:rPr>
          <w:rFonts w:cs="Times New Roman"/>
          <w:b/>
          <w:bCs/>
          <w:sz w:val="28"/>
          <w:szCs w:val="28"/>
          <w:lang w:val="vi-VN"/>
        </w:rPr>
      </w:pPr>
      <w:r w:rsidRPr="00CE3367">
        <w:rPr>
          <w:rFonts w:cs="Times New Roman"/>
          <w:sz w:val="28"/>
          <w:szCs w:val="28"/>
          <w:lang w:val="da-DK"/>
        </w:rPr>
        <w:t>Bảo vệ môi trường trong hoạt động khai thác khoáng sản là một yêu cầu tất yếu nhằm bảo đảm sự phát triển bền vững và cân bằng giữa lợi ích kinh tế với lợi ích sinh thái.</w:t>
      </w:r>
      <w:r w:rsidRPr="00CE3367">
        <w:rPr>
          <w:rFonts w:cs="Times New Roman"/>
          <w:sz w:val="28"/>
          <w:szCs w:val="28"/>
          <w:lang w:val="vi-VN"/>
        </w:rPr>
        <w:t xml:space="preserve"> Dưới góc độ lý luận, đề tài đã làm rõ một số vấn đề sau:</w:t>
      </w:r>
    </w:p>
    <w:p w14:paraId="1865147F" w14:textId="731BCCDF" w:rsidR="0088447E" w:rsidRPr="00CE3367" w:rsidRDefault="0088447E" w:rsidP="00CE3367">
      <w:pPr>
        <w:tabs>
          <w:tab w:val="left" w:pos="993"/>
        </w:tabs>
        <w:spacing w:after="0" w:line="360" w:lineRule="auto"/>
        <w:ind w:firstLine="567"/>
        <w:jc w:val="both"/>
        <w:rPr>
          <w:rFonts w:cs="Times New Roman"/>
          <w:sz w:val="28"/>
          <w:szCs w:val="28"/>
          <w:lang w:val="vi-VN"/>
        </w:rPr>
      </w:pPr>
      <w:r w:rsidRPr="00CE3367">
        <w:rPr>
          <w:rFonts w:cs="Times New Roman"/>
          <w:sz w:val="28"/>
          <w:szCs w:val="28"/>
          <w:lang w:val="vi-VN"/>
        </w:rPr>
        <w:t>(1)</w:t>
      </w:r>
      <w:r w:rsidRPr="00CE3367">
        <w:rPr>
          <w:rFonts w:cs="Times New Roman"/>
          <w:b/>
          <w:bCs/>
          <w:sz w:val="28"/>
          <w:szCs w:val="28"/>
          <w:lang w:val="vi-VN"/>
        </w:rPr>
        <w:t xml:space="preserve"> </w:t>
      </w:r>
      <w:r w:rsidRPr="00CE3367">
        <w:rPr>
          <w:rFonts w:cs="Times New Roman"/>
          <w:sz w:val="28"/>
          <w:szCs w:val="28"/>
          <w:lang w:val="vi-VN"/>
        </w:rPr>
        <w:t>L</w:t>
      </w:r>
      <w:r w:rsidRPr="00CE3367">
        <w:rPr>
          <w:rFonts w:cs="Times New Roman"/>
          <w:sz w:val="28"/>
          <w:szCs w:val="28"/>
          <w:lang w:val="da-DK"/>
        </w:rPr>
        <w:t xml:space="preserve">àm rõ khái niệm, đặc điểm và </w:t>
      </w:r>
      <w:r w:rsidRPr="00CE3367">
        <w:rPr>
          <w:rFonts w:cs="Times New Roman"/>
          <w:sz w:val="28"/>
          <w:szCs w:val="28"/>
          <w:lang w:val="vi-VN"/>
        </w:rPr>
        <w:t>vai trò của</w:t>
      </w:r>
      <w:r w:rsidRPr="00CE3367">
        <w:rPr>
          <w:rFonts w:cs="Times New Roman"/>
          <w:sz w:val="28"/>
          <w:szCs w:val="28"/>
          <w:lang w:val="da-DK"/>
        </w:rPr>
        <w:t xml:space="preserve"> pháp luật về BVMT trong hoạt động </w:t>
      </w:r>
      <w:r w:rsidRPr="00CE3367">
        <w:rPr>
          <w:rFonts w:cs="Times New Roman"/>
          <w:sz w:val="28"/>
          <w:szCs w:val="28"/>
          <w:lang w:val="vi-VN"/>
        </w:rPr>
        <w:t>KTKS.</w:t>
      </w:r>
    </w:p>
    <w:p w14:paraId="78D0059B" w14:textId="77777777" w:rsidR="0088447E" w:rsidRPr="00CE3367" w:rsidRDefault="0088447E" w:rsidP="00CE3367">
      <w:pPr>
        <w:spacing w:after="0" w:line="360" w:lineRule="auto"/>
        <w:ind w:firstLine="567"/>
        <w:jc w:val="both"/>
        <w:rPr>
          <w:rFonts w:cs="Times New Roman"/>
          <w:sz w:val="28"/>
          <w:szCs w:val="28"/>
          <w:lang w:val="vi-VN"/>
        </w:rPr>
      </w:pPr>
      <w:r w:rsidRPr="00CE3367">
        <w:rPr>
          <w:rFonts w:cs="Times New Roman"/>
          <w:sz w:val="28"/>
          <w:szCs w:val="28"/>
          <w:lang w:val="da-DK"/>
        </w:rPr>
        <w:t xml:space="preserve">(2)  Đề án </w:t>
      </w:r>
      <w:r w:rsidRPr="00CE3367">
        <w:rPr>
          <w:rFonts w:cs="Times New Roman"/>
          <w:sz w:val="28"/>
          <w:szCs w:val="28"/>
          <w:lang w:val="vi-VN"/>
        </w:rPr>
        <w:t>tr</w:t>
      </w:r>
      <w:r w:rsidRPr="00CE3367">
        <w:rPr>
          <w:rFonts w:cs="Times New Roman"/>
          <w:sz w:val="28"/>
          <w:szCs w:val="28"/>
          <w:lang w:val="da-DK"/>
        </w:rPr>
        <w:t xml:space="preserve">ình bày nội dung cơ bản của pháp luật về BVMT trong hoạt động </w:t>
      </w:r>
      <w:r w:rsidRPr="00CE3367">
        <w:rPr>
          <w:rFonts w:cs="Times New Roman"/>
          <w:sz w:val="28"/>
          <w:szCs w:val="28"/>
          <w:lang w:val="vi-VN"/>
        </w:rPr>
        <w:t>KTKS</w:t>
      </w:r>
      <w:r w:rsidRPr="00CE3367">
        <w:rPr>
          <w:rFonts w:cs="Times New Roman"/>
          <w:sz w:val="28"/>
          <w:szCs w:val="28"/>
          <w:lang w:val="da-DK"/>
        </w:rPr>
        <w:t xml:space="preserve"> bao gồm: </w:t>
      </w:r>
      <w:r w:rsidRPr="00CE3367">
        <w:rPr>
          <w:rFonts w:cs="Times New Roman"/>
          <w:sz w:val="28"/>
          <w:szCs w:val="28"/>
          <w:lang w:val="vi-VN"/>
        </w:rPr>
        <w:t>Quy</w:t>
      </w:r>
      <w:r w:rsidRPr="00CE3367">
        <w:rPr>
          <w:rFonts w:cs="Times New Roman"/>
          <w:sz w:val="28"/>
          <w:szCs w:val="28"/>
          <w:lang w:val="af-ZA"/>
        </w:rPr>
        <w:t xml:space="preserve"> định về </w:t>
      </w:r>
      <w:r w:rsidRPr="00CE3367">
        <w:rPr>
          <w:rFonts w:cs="Times New Roman"/>
          <w:sz w:val="28"/>
          <w:szCs w:val="28"/>
          <w:lang w:val="vi-VN"/>
        </w:rPr>
        <w:t xml:space="preserve">trách nhiệm của các cơ quan Nhà nước đối với việc bảo vệ môi trường </w:t>
      </w:r>
      <w:r w:rsidRPr="00CE3367">
        <w:rPr>
          <w:rFonts w:cs="Times New Roman"/>
          <w:sz w:val="28"/>
          <w:szCs w:val="28"/>
          <w:lang w:val="af-ZA"/>
        </w:rPr>
        <w:t>trong khai thác khoáng sản</w:t>
      </w:r>
      <w:r w:rsidRPr="00CE3367">
        <w:rPr>
          <w:rFonts w:eastAsia="TimesNewRomanPS-BoldMT" w:cs="Times New Roman"/>
          <w:sz w:val="28"/>
          <w:szCs w:val="28"/>
          <w:lang w:val="da-DK" w:eastAsia="zh-CN" w:bidi="ar"/>
        </w:rPr>
        <w:t xml:space="preserve">; </w:t>
      </w:r>
      <w:r w:rsidRPr="00CE3367">
        <w:rPr>
          <w:rFonts w:cs="Times New Roman"/>
          <w:sz w:val="28"/>
          <w:szCs w:val="28"/>
          <w:lang w:val="vi-VN"/>
        </w:rPr>
        <w:t>Quy</w:t>
      </w:r>
      <w:r w:rsidRPr="00CE3367">
        <w:rPr>
          <w:rFonts w:cs="Times New Roman"/>
          <w:sz w:val="28"/>
          <w:szCs w:val="28"/>
          <w:lang w:val="af-ZA"/>
        </w:rPr>
        <w:t xml:space="preserve"> định </w:t>
      </w:r>
      <w:r w:rsidRPr="00CE3367">
        <w:rPr>
          <w:rFonts w:cs="Times New Roman"/>
          <w:sz w:val="28"/>
          <w:szCs w:val="28"/>
          <w:lang w:val="vi-VN"/>
        </w:rPr>
        <w:t xml:space="preserve">nghĩa vụ bảo vệ môi trường </w:t>
      </w:r>
      <w:r w:rsidRPr="00CE3367">
        <w:rPr>
          <w:rFonts w:cs="Times New Roman"/>
          <w:sz w:val="28"/>
          <w:szCs w:val="28"/>
          <w:lang w:val="af-ZA"/>
        </w:rPr>
        <w:t>trong khai thác khoáng sản</w:t>
      </w:r>
      <w:r w:rsidRPr="00CE3367">
        <w:rPr>
          <w:rFonts w:eastAsia="TimesNewRomanPS-BoldMT" w:cs="Times New Roman"/>
          <w:sz w:val="28"/>
          <w:szCs w:val="28"/>
          <w:lang w:val="da-DK" w:eastAsia="zh-CN" w:bidi="ar"/>
        </w:rPr>
        <w:t xml:space="preserve"> </w:t>
      </w:r>
      <w:r w:rsidRPr="00CE3367">
        <w:rPr>
          <w:rFonts w:eastAsia="TimesNewRomanPS-BoldMT" w:cs="Times New Roman"/>
          <w:sz w:val="28"/>
          <w:szCs w:val="28"/>
          <w:lang w:val="vi-VN" w:eastAsia="zh-CN" w:bidi="ar"/>
        </w:rPr>
        <w:t>và x</w:t>
      </w:r>
      <w:r w:rsidRPr="00CE3367">
        <w:rPr>
          <w:rFonts w:eastAsia="TimesNewRomanPS-BoldMT" w:cs="Times New Roman"/>
          <w:sz w:val="28"/>
          <w:szCs w:val="28"/>
          <w:lang w:val="da-DK" w:eastAsia="zh-CN" w:bidi="ar"/>
        </w:rPr>
        <w:t xml:space="preserve">ử lý vi phạm </w:t>
      </w:r>
      <w:r w:rsidRPr="00CE3367">
        <w:rPr>
          <w:rFonts w:eastAsia="TimesNewRomanPS-BoldMT" w:cs="Times New Roman"/>
          <w:sz w:val="28"/>
          <w:szCs w:val="28"/>
          <w:lang w:val="vi-VN" w:eastAsia="zh-CN" w:bidi="ar"/>
        </w:rPr>
        <w:t xml:space="preserve">hành chính </w:t>
      </w:r>
      <w:r w:rsidRPr="00CE3367">
        <w:rPr>
          <w:rFonts w:eastAsia="TimesNewRomanPS-BoldMT" w:cs="Times New Roman"/>
          <w:sz w:val="28"/>
          <w:szCs w:val="28"/>
          <w:lang w:val="da-DK" w:eastAsia="zh-CN" w:bidi="ar"/>
        </w:rPr>
        <w:t xml:space="preserve">về </w:t>
      </w:r>
      <w:r w:rsidRPr="00CE3367">
        <w:rPr>
          <w:rFonts w:cs="Times New Roman"/>
          <w:sz w:val="28"/>
          <w:szCs w:val="28"/>
          <w:lang w:val="da-DK"/>
        </w:rPr>
        <w:t>bảo vệ môi trường</w:t>
      </w:r>
      <w:r w:rsidRPr="00CE3367">
        <w:rPr>
          <w:rFonts w:cs="Times New Roman"/>
          <w:sz w:val="28"/>
          <w:szCs w:val="28"/>
          <w:lang w:val="vi-VN"/>
        </w:rPr>
        <w:t xml:space="preserve"> </w:t>
      </w:r>
      <w:r w:rsidRPr="00CE3367">
        <w:rPr>
          <w:rFonts w:cs="Times New Roman"/>
          <w:sz w:val="28"/>
          <w:szCs w:val="28"/>
          <w:lang w:val="af-ZA"/>
        </w:rPr>
        <w:t>trong khai thác khoáng sản</w:t>
      </w:r>
      <w:r w:rsidRPr="00CE3367">
        <w:rPr>
          <w:rFonts w:cs="Times New Roman"/>
          <w:sz w:val="28"/>
          <w:szCs w:val="28"/>
          <w:lang w:val="vi-VN"/>
        </w:rPr>
        <w:t>.</w:t>
      </w:r>
    </w:p>
    <w:p w14:paraId="5F73F15C" w14:textId="77777777" w:rsidR="0088447E" w:rsidRPr="00CE3367" w:rsidRDefault="0088447E" w:rsidP="00CE3367">
      <w:pPr>
        <w:tabs>
          <w:tab w:val="left" w:pos="993"/>
        </w:tabs>
        <w:spacing w:after="0" w:line="360" w:lineRule="auto"/>
        <w:ind w:firstLine="567"/>
        <w:jc w:val="both"/>
        <w:rPr>
          <w:rFonts w:cs="Times New Roman"/>
          <w:sz w:val="28"/>
          <w:szCs w:val="28"/>
          <w:lang w:val="vi-VN"/>
        </w:rPr>
      </w:pPr>
      <w:r w:rsidRPr="00CE3367">
        <w:rPr>
          <w:rFonts w:cs="Times New Roman"/>
          <w:sz w:val="28"/>
          <w:szCs w:val="28"/>
          <w:lang w:val="da-DK"/>
        </w:rPr>
        <w:t xml:space="preserve">(3) Đề án làm rõ các yếu tố tác động đến việc thực hiện pháp luật về BVMT trong hoạt động </w:t>
      </w:r>
      <w:r w:rsidRPr="00CE3367">
        <w:rPr>
          <w:rFonts w:cs="Times New Roman"/>
          <w:sz w:val="28"/>
          <w:szCs w:val="28"/>
          <w:lang w:val="vi-VN"/>
        </w:rPr>
        <w:t>KTKS</w:t>
      </w:r>
      <w:r w:rsidRPr="00CE3367">
        <w:rPr>
          <w:rFonts w:cs="Times New Roman"/>
          <w:sz w:val="28"/>
          <w:szCs w:val="28"/>
          <w:lang w:val="da-DK"/>
        </w:rPr>
        <w:t xml:space="preserve"> như: Nhận thức của cá nhân, tổ chức trong việc bảo vệ môi trường trong hoạt động khai thác khoáng sản; </w:t>
      </w:r>
      <w:r w:rsidRPr="00CE3367">
        <w:rPr>
          <w:rFonts w:cs="Times New Roman"/>
          <w:sz w:val="28"/>
          <w:szCs w:val="28"/>
          <w:lang w:val="vi-VN"/>
        </w:rPr>
        <w:t>Mức độ</w:t>
      </w:r>
      <w:r w:rsidRPr="00CE3367">
        <w:rPr>
          <w:rFonts w:cs="Times New Roman"/>
          <w:sz w:val="28"/>
          <w:szCs w:val="28"/>
          <w:lang w:val="da-DK"/>
        </w:rPr>
        <w:t xml:space="preserve"> hoàn thiện của hệ thống pháp luật;</w:t>
      </w:r>
      <w:r w:rsidRPr="00CE3367">
        <w:rPr>
          <w:rFonts w:cs="Times New Roman"/>
          <w:sz w:val="28"/>
          <w:szCs w:val="28"/>
          <w:lang w:val="vi-VN"/>
        </w:rPr>
        <w:t xml:space="preserve"> Yếu tố kinh tế, kỹ thuật.</w:t>
      </w:r>
    </w:p>
    <w:p w14:paraId="7DFF3F8B" w14:textId="77777777" w:rsidR="0088447E" w:rsidRPr="00CE3367" w:rsidRDefault="0088447E" w:rsidP="00CE3367">
      <w:pPr>
        <w:spacing w:after="0" w:line="360" w:lineRule="auto"/>
        <w:ind w:firstLine="567"/>
        <w:jc w:val="both"/>
        <w:rPr>
          <w:rFonts w:cs="Times New Roman"/>
          <w:b/>
          <w:bCs/>
          <w:sz w:val="28"/>
          <w:szCs w:val="28"/>
          <w:lang w:val="da-DK"/>
        </w:rPr>
      </w:pPr>
    </w:p>
    <w:p w14:paraId="4435B1A1" w14:textId="77777777" w:rsidR="0088447E" w:rsidRPr="00CE3367" w:rsidRDefault="0088447E" w:rsidP="00CE3367">
      <w:pPr>
        <w:spacing w:after="0" w:line="360" w:lineRule="auto"/>
        <w:ind w:firstLine="567"/>
        <w:jc w:val="both"/>
        <w:rPr>
          <w:rFonts w:cs="Times New Roman"/>
          <w:b/>
          <w:bCs/>
          <w:sz w:val="28"/>
          <w:szCs w:val="28"/>
          <w:lang w:val="da-DK"/>
        </w:rPr>
      </w:pPr>
    </w:p>
    <w:p w14:paraId="5AEC4A53" w14:textId="77777777" w:rsidR="0088447E" w:rsidRPr="00CE3367" w:rsidRDefault="0088447E" w:rsidP="00CE3367">
      <w:pPr>
        <w:spacing w:after="0" w:line="360" w:lineRule="auto"/>
        <w:ind w:firstLine="567"/>
        <w:jc w:val="both"/>
        <w:rPr>
          <w:rFonts w:cs="Times New Roman"/>
          <w:b/>
          <w:bCs/>
          <w:sz w:val="28"/>
          <w:szCs w:val="28"/>
          <w:lang w:val="da-DK"/>
        </w:rPr>
      </w:pPr>
    </w:p>
    <w:p w14:paraId="35EC2E04" w14:textId="77777777" w:rsidR="0088447E" w:rsidRPr="00CE3367" w:rsidRDefault="0088447E" w:rsidP="00CE3367">
      <w:pPr>
        <w:spacing w:after="0" w:line="360" w:lineRule="auto"/>
        <w:ind w:firstLine="567"/>
        <w:jc w:val="both"/>
        <w:rPr>
          <w:rFonts w:cs="Times New Roman"/>
          <w:b/>
          <w:bCs/>
          <w:sz w:val="28"/>
          <w:szCs w:val="28"/>
          <w:lang w:val="da-DK"/>
        </w:rPr>
      </w:pPr>
    </w:p>
    <w:p w14:paraId="40AE1D74" w14:textId="77777777" w:rsidR="0088447E" w:rsidRPr="00CE3367" w:rsidRDefault="0088447E" w:rsidP="00CE3367">
      <w:pPr>
        <w:spacing w:after="0" w:line="360" w:lineRule="auto"/>
        <w:ind w:firstLine="567"/>
        <w:jc w:val="both"/>
        <w:rPr>
          <w:rFonts w:cs="Times New Roman"/>
          <w:b/>
          <w:bCs/>
          <w:sz w:val="28"/>
          <w:szCs w:val="28"/>
          <w:lang w:val="da-DK"/>
        </w:rPr>
      </w:pPr>
    </w:p>
    <w:p w14:paraId="72ACC859" w14:textId="77777777" w:rsidR="0088447E" w:rsidRPr="00CE3367" w:rsidRDefault="0088447E" w:rsidP="00CE3367">
      <w:pPr>
        <w:spacing w:after="0" w:line="360" w:lineRule="auto"/>
        <w:ind w:firstLine="567"/>
        <w:jc w:val="both"/>
        <w:rPr>
          <w:rFonts w:cs="Times New Roman"/>
          <w:b/>
          <w:bCs/>
          <w:sz w:val="28"/>
          <w:szCs w:val="28"/>
          <w:lang w:val="da-DK"/>
        </w:rPr>
      </w:pPr>
    </w:p>
    <w:p w14:paraId="698EFD09" w14:textId="77777777" w:rsidR="0088447E" w:rsidRPr="00CE3367" w:rsidRDefault="0088447E" w:rsidP="00CE3367">
      <w:pPr>
        <w:spacing w:after="0" w:line="360" w:lineRule="auto"/>
        <w:ind w:firstLine="567"/>
        <w:jc w:val="both"/>
        <w:rPr>
          <w:rFonts w:cs="Times New Roman"/>
          <w:b/>
          <w:bCs/>
          <w:sz w:val="28"/>
          <w:szCs w:val="28"/>
          <w:lang w:val="da-DK"/>
        </w:rPr>
      </w:pPr>
    </w:p>
    <w:p w14:paraId="2D8E221B" w14:textId="77777777" w:rsidR="0088447E" w:rsidRPr="00CE3367" w:rsidRDefault="0088447E" w:rsidP="00CE3367">
      <w:pPr>
        <w:spacing w:after="0" w:line="360" w:lineRule="auto"/>
        <w:ind w:firstLine="567"/>
        <w:jc w:val="both"/>
        <w:rPr>
          <w:rFonts w:cs="Times New Roman"/>
          <w:b/>
          <w:bCs/>
          <w:sz w:val="28"/>
          <w:szCs w:val="28"/>
          <w:lang w:val="da-DK"/>
        </w:rPr>
      </w:pPr>
    </w:p>
    <w:p w14:paraId="40BF257F" w14:textId="77777777" w:rsidR="0088447E" w:rsidRPr="00CE3367" w:rsidRDefault="0088447E" w:rsidP="00CE3367">
      <w:pPr>
        <w:spacing w:after="0" w:line="360" w:lineRule="auto"/>
        <w:ind w:firstLine="567"/>
        <w:jc w:val="both"/>
        <w:rPr>
          <w:rFonts w:cs="Times New Roman"/>
          <w:b/>
          <w:bCs/>
          <w:sz w:val="28"/>
          <w:szCs w:val="28"/>
          <w:lang w:val="da-DK"/>
        </w:rPr>
      </w:pPr>
    </w:p>
    <w:p w14:paraId="000E621E" w14:textId="77777777" w:rsidR="0088447E" w:rsidRPr="00CE3367" w:rsidRDefault="0088447E" w:rsidP="00CE3367">
      <w:pPr>
        <w:spacing w:after="0" w:line="360" w:lineRule="auto"/>
        <w:ind w:firstLine="567"/>
        <w:jc w:val="both"/>
        <w:rPr>
          <w:rFonts w:cs="Times New Roman"/>
          <w:b/>
          <w:bCs/>
          <w:sz w:val="28"/>
          <w:szCs w:val="28"/>
          <w:lang w:val="da-DK"/>
        </w:rPr>
      </w:pPr>
    </w:p>
    <w:p w14:paraId="42D6B85E" w14:textId="77777777" w:rsidR="0088447E" w:rsidRPr="00CE3367" w:rsidRDefault="0088447E" w:rsidP="00CE3367">
      <w:pPr>
        <w:spacing w:after="0" w:line="360" w:lineRule="auto"/>
        <w:ind w:firstLine="567"/>
        <w:jc w:val="both"/>
        <w:rPr>
          <w:rFonts w:cs="Times New Roman"/>
          <w:b/>
          <w:bCs/>
          <w:sz w:val="28"/>
          <w:szCs w:val="28"/>
          <w:lang w:val="da-DK"/>
        </w:rPr>
      </w:pPr>
    </w:p>
    <w:p w14:paraId="21BACE99" w14:textId="77777777" w:rsidR="00CE3367" w:rsidRDefault="00CE3367">
      <w:pPr>
        <w:rPr>
          <w:rFonts w:cs="Times New Roman"/>
          <w:b/>
          <w:bCs/>
          <w:sz w:val="28"/>
          <w:szCs w:val="28"/>
          <w:lang w:val="da-DK"/>
        </w:rPr>
      </w:pPr>
      <w:r>
        <w:rPr>
          <w:rFonts w:cs="Times New Roman"/>
          <w:b/>
          <w:bCs/>
          <w:sz w:val="28"/>
          <w:szCs w:val="28"/>
          <w:lang w:val="da-DK"/>
        </w:rPr>
        <w:br w:type="page"/>
      </w:r>
    </w:p>
    <w:p w14:paraId="2B649C02" w14:textId="77777777" w:rsidR="00CE3367" w:rsidRDefault="00CE3367" w:rsidP="00CE3367">
      <w:pPr>
        <w:pStyle w:val="10"/>
        <w:rPr>
          <w:lang w:val="da-DK"/>
        </w:rPr>
      </w:pPr>
      <w:bookmarkStart w:id="26" w:name="_Toc211235021"/>
      <w:r>
        <w:rPr>
          <w:lang w:val="da-DK"/>
        </w:rPr>
        <w:lastRenderedPageBreak/>
        <w:t>Chương 2</w:t>
      </w:r>
      <w:bookmarkEnd w:id="26"/>
    </w:p>
    <w:p w14:paraId="426BD314" w14:textId="240CE566" w:rsidR="0088447E" w:rsidRDefault="0088447E" w:rsidP="00CE3367">
      <w:pPr>
        <w:pStyle w:val="10"/>
      </w:pPr>
      <w:bookmarkStart w:id="27" w:name="_Toc211235022"/>
      <w:r w:rsidRPr="00CE3367">
        <w:rPr>
          <w:lang w:val="da-DK"/>
        </w:rPr>
        <w:t xml:space="preserve">THỰC TRẠNG PHÁP LUẬT VIỆT NAM VỀ </w:t>
      </w:r>
      <w:r w:rsidRPr="00CE3367">
        <w:t>BẢO VỆ MÔI TRƯỜNG TRONG HOẠT ĐỘNG KHAI THÁC KHOÁNG SẢN</w:t>
      </w:r>
      <w:bookmarkEnd w:id="27"/>
    </w:p>
    <w:p w14:paraId="1DC93553" w14:textId="77777777" w:rsidR="00CE3367" w:rsidRPr="00CE3367" w:rsidRDefault="00CE3367" w:rsidP="00CE3367">
      <w:pPr>
        <w:pStyle w:val="10"/>
      </w:pPr>
    </w:p>
    <w:p w14:paraId="3D8D8114" w14:textId="7A376FA8" w:rsidR="0088447E" w:rsidRPr="00CE3367" w:rsidRDefault="0088447E" w:rsidP="00CE3367">
      <w:pPr>
        <w:pStyle w:val="2"/>
      </w:pPr>
      <w:bookmarkStart w:id="28" w:name="_Toc211235023"/>
      <w:r w:rsidRPr="00CE3367">
        <w:rPr>
          <w:lang w:val="da-DK"/>
        </w:rPr>
        <w:t xml:space="preserve">2.1. Quy định pháp luật hiện hành về </w:t>
      </w:r>
      <w:r w:rsidRPr="00CE3367">
        <w:t>bảo vệ môi trường trong hoạt động khai thác khoáng sản</w:t>
      </w:r>
      <w:bookmarkEnd w:id="28"/>
    </w:p>
    <w:p w14:paraId="789DBBCC" w14:textId="77777777" w:rsidR="0088447E" w:rsidRPr="00CE3367" w:rsidRDefault="0088447E" w:rsidP="00CE3367">
      <w:pPr>
        <w:pStyle w:val="03"/>
        <w:rPr>
          <w:lang w:val="af-ZA"/>
        </w:rPr>
      </w:pPr>
      <w:bookmarkStart w:id="29" w:name="_Toc211235024"/>
      <w:r w:rsidRPr="00CE3367">
        <w:rPr>
          <w:lang w:val="af-ZA"/>
        </w:rPr>
        <w:t xml:space="preserve">2.1.1. </w:t>
      </w:r>
      <w:r w:rsidRPr="00CE3367">
        <w:rPr>
          <w:lang w:val="vi-VN"/>
        </w:rPr>
        <w:t>Quy</w:t>
      </w:r>
      <w:r w:rsidRPr="00CE3367">
        <w:rPr>
          <w:lang w:val="af-ZA"/>
        </w:rPr>
        <w:t xml:space="preserve"> định về </w:t>
      </w:r>
      <w:r w:rsidRPr="00CE3367">
        <w:rPr>
          <w:lang w:val="vi-VN"/>
        </w:rPr>
        <w:t xml:space="preserve">trách nhiệm của các cơ quan Nhà nước đối với việc bảo vệ môi trường </w:t>
      </w:r>
      <w:r w:rsidRPr="00CE3367">
        <w:rPr>
          <w:lang w:val="af-ZA"/>
        </w:rPr>
        <w:t>trong khai thác khoáng sản</w:t>
      </w:r>
      <w:bookmarkEnd w:id="29"/>
    </w:p>
    <w:p w14:paraId="563A71A7" w14:textId="77777777" w:rsidR="0088447E" w:rsidRPr="00CE3367" w:rsidRDefault="0088447E" w:rsidP="00CE3367">
      <w:pPr>
        <w:spacing w:after="0" w:line="360" w:lineRule="auto"/>
        <w:ind w:firstLine="567"/>
        <w:jc w:val="both"/>
        <w:rPr>
          <w:rFonts w:cs="Times New Roman"/>
          <w:i/>
          <w:iCs/>
          <w:sz w:val="28"/>
          <w:szCs w:val="28"/>
          <w:lang w:val="af-ZA"/>
        </w:rPr>
      </w:pPr>
      <w:r w:rsidRPr="00CE3367">
        <w:rPr>
          <w:rFonts w:cs="Times New Roman"/>
          <w:i/>
          <w:iCs/>
          <w:sz w:val="28"/>
          <w:szCs w:val="28"/>
          <w:lang w:val="vi-VN"/>
        </w:rPr>
        <w:t>2.1.1.1</w:t>
      </w:r>
      <w:r w:rsidRPr="00CE3367">
        <w:rPr>
          <w:rFonts w:cs="Times New Roman"/>
          <w:i/>
          <w:iCs/>
          <w:sz w:val="28"/>
          <w:szCs w:val="28"/>
          <w:lang w:val="af-ZA"/>
        </w:rPr>
        <w:t xml:space="preserve"> Quy định pháp luật về lập, thẩm định, phê duyệt báo cáo đánh giá tác động môi trường, xác nhận hoàn thành công trình BVMT, phương án cải tạo, phục hồi môi trường đối với </w:t>
      </w:r>
      <w:r w:rsidRPr="00CE3367">
        <w:rPr>
          <w:rFonts w:cs="Times New Roman"/>
          <w:i/>
          <w:iCs/>
          <w:sz w:val="28"/>
          <w:szCs w:val="28"/>
          <w:lang w:val="vi-VN"/>
        </w:rPr>
        <w:t xml:space="preserve">hoạt động </w:t>
      </w:r>
      <w:r w:rsidRPr="00CE3367">
        <w:rPr>
          <w:rFonts w:cs="Times New Roman"/>
          <w:i/>
          <w:iCs/>
          <w:sz w:val="28"/>
          <w:szCs w:val="28"/>
          <w:lang w:val="af-ZA"/>
        </w:rPr>
        <w:t>KTKS</w:t>
      </w:r>
    </w:p>
    <w:p w14:paraId="1B26E6EA" w14:textId="77777777" w:rsidR="0088447E" w:rsidRPr="00CE3367" w:rsidRDefault="0088447E" w:rsidP="00CE3367">
      <w:pPr>
        <w:spacing w:after="0" w:line="360" w:lineRule="auto"/>
        <w:ind w:firstLine="567"/>
        <w:jc w:val="both"/>
        <w:rPr>
          <w:rFonts w:cs="Times New Roman"/>
          <w:sz w:val="28"/>
          <w:szCs w:val="28"/>
          <w:lang w:val="vi-VN"/>
        </w:rPr>
      </w:pPr>
      <w:r w:rsidRPr="00CE3367">
        <w:rPr>
          <w:rFonts w:cs="Times New Roman"/>
          <w:sz w:val="28"/>
          <w:szCs w:val="28"/>
          <w:lang w:val="af-ZA"/>
        </w:rPr>
        <w:t xml:space="preserve">Pháp luật về BVMT trong </w:t>
      </w:r>
      <w:r w:rsidRPr="00CE3367">
        <w:rPr>
          <w:rFonts w:cs="Times New Roman"/>
          <w:sz w:val="28"/>
          <w:szCs w:val="28"/>
          <w:lang w:val="vi-VN"/>
        </w:rPr>
        <w:t xml:space="preserve">hoạt động </w:t>
      </w:r>
      <w:r w:rsidRPr="00CE3367">
        <w:rPr>
          <w:rFonts w:cs="Times New Roman"/>
          <w:sz w:val="28"/>
          <w:szCs w:val="28"/>
          <w:lang w:val="af-ZA"/>
        </w:rPr>
        <w:t xml:space="preserve">KTKS đã phân định chức năng, nhiệm vụ và quyền hạn rõ ràng, cụ thể cho các cơ quan </w:t>
      </w:r>
      <w:r w:rsidRPr="00CE3367">
        <w:rPr>
          <w:rFonts w:cs="Times New Roman"/>
          <w:sz w:val="28"/>
          <w:szCs w:val="28"/>
          <w:lang w:val="vi-VN"/>
        </w:rPr>
        <w:t xml:space="preserve">quản lý Nhà nước </w:t>
      </w:r>
      <w:r w:rsidRPr="00CE3367">
        <w:rPr>
          <w:rFonts w:cs="Times New Roman"/>
          <w:sz w:val="28"/>
          <w:szCs w:val="28"/>
          <w:lang w:val="af-ZA"/>
        </w:rPr>
        <w:t>từ Trung ương đến địa phương, UBND cấp tỉnh là cơ quan chịu trách nhiệm ở cấp tỉnh. Theo Luật BVMT</w:t>
      </w:r>
      <w:r w:rsidRPr="00CE3367">
        <w:rPr>
          <w:rFonts w:cs="Times New Roman"/>
          <w:sz w:val="28"/>
          <w:szCs w:val="28"/>
          <w:lang w:val="vi-VN"/>
        </w:rPr>
        <w:t xml:space="preserve"> năm 2022</w:t>
      </w:r>
      <w:r w:rsidRPr="00CE3367">
        <w:rPr>
          <w:rFonts w:cs="Times New Roman"/>
          <w:sz w:val="28"/>
          <w:szCs w:val="28"/>
          <w:lang w:val="af-ZA"/>
        </w:rPr>
        <w:t xml:space="preserve">, Nghị định số </w:t>
      </w:r>
      <w:r w:rsidRPr="00CE3367">
        <w:rPr>
          <w:rFonts w:cs="Times New Roman"/>
          <w:sz w:val="28"/>
          <w:szCs w:val="28"/>
          <w:lang w:val="vi-VN"/>
        </w:rPr>
        <w:t>88</w:t>
      </w:r>
      <w:r w:rsidRPr="00CE3367">
        <w:rPr>
          <w:rFonts w:cs="Times New Roman"/>
          <w:sz w:val="28"/>
          <w:szCs w:val="28"/>
          <w:lang w:val="af-ZA"/>
        </w:rPr>
        <w:t>/20</w:t>
      </w:r>
      <w:r w:rsidRPr="00CE3367">
        <w:rPr>
          <w:rFonts w:cs="Times New Roman"/>
          <w:sz w:val="28"/>
          <w:szCs w:val="28"/>
          <w:lang w:val="vi-VN"/>
        </w:rPr>
        <w:t>22</w:t>
      </w:r>
      <w:r w:rsidRPr="00CE3367">
        <w:rPr>
          <w:rFonts w:cs="Times New Roman"/>
          <w:sz w:val="28"/>
          <w:szCs w:val="28"/>
          <w:lang w:val="af-ZA"/>
        </w:rPr>
        <w:t xml:space="preserve">/NĐ-CP, các thông tư hướng dẫn của Bộ Tài nguyên và Môi trường quy định về thẩm định và phê duyệt đối với các dự án thuộc thẩm quyền quyết định chủ trương đầu tư của UBND cấp tỉnh thẩm định và phê duyệt đối với các dự án thuộc địa bàn của mình. Theo đó các quy định về thẩm định, phê duyệt, chứng nhận về BVMT theo thẩm quyền được quy định cụ thể, rõ ràng và đầy đủ hơn. Việc thẩm định, phê duyệt, xác nhận hoàn thành các đề án, báo cáo, thiết kế trên giúp nhà nước nắm bắt một cách đầy đủ và toàn diện về </w:t>
      </w:r>
      <w:r w:rsidRPr="00CE3367">
        <w:rPr>
          <w:rFonts w:cs="Times New Roman"/>
          <w:sz w:val="28"/>
          <w:szCs w:val="28"/>
          <w:lang w:val="vi-VN"/>
        </w:rPr>
        <w:t xml:space="preserve">hoạt động </w:t>
      </w:r>
      <w:r w:rsidRPr="00CE3367">
        <w:rPr>
          <w:rFonts w:cs="Times New Roman"/>
          <w:sz w:val="28"/>
          <w:szCs w:val="28"/>
          <w:lang w:val="af-ZA"/>
        </w:rPr>
        <w:t>KTKS, xác định loại khoáng sản được khai thác</w:t>
      </w:r>
      <w:r w:rsidRPr="00CE3367">
        <w:rPr>
          <w:rFonts w:cs="Times New Roman"/>
          <w:sz w:val="28"/>
          <w:szCs w:val="28"/>
          <w:lang w:val="vi-VN"/>
        </w:rPr>
        <w:t xml:space="preserve"> và các loại thiết bị, công nghệ cũng như các biện pháp mà chủ thể hoạt động KTKS áp dụng để BVMT.</w:t>
      </w:r>
    </w:p>
    <w:p w14:paraId="7F67DD4B" w14:textId="77777777" w:rsidR="0088447E" w:rsidRPr="00CE3367" w:rsidRDefault="0088447E" w:rsidP="00CE3367">
      <w:pPr>
        <w:spacing w:after="0" w:line="360" w:lineRule="auto"/>
        <w:ind w:firstLine="567"/>
        <w:jc w:val="both"/>
        <w:rPr>
          <w:rFonts w:cs="Times New Roman"/>
          <w:i/>
          <w:iCs/>
          <w:sz w:val="28"/>
          <w:szCs w:val="28"/>
          <w:lang w:val="vi-VN"/>
        </w:rPr>
      </w:pPr>
      <w:r w:rsidRPr="00CE3367">
        <w:rPr>
          <w:rFonts w:cs="Times New Roman"/>
          <w:i/>
          <w:iCs/>
          <w:sz w:val="28"/>
          <w:szCs w:val="28"/>
          <w:lang w:val="vi-VN"/>
        </w:rPr>
        <w:t>2.1.1.2 Quy định pháp luật về cấp phép khai thác khoáng sản</w:t>
      </w:r>
    </w:p>
    <w:p w14:paraId="24064EAB" w14:textId="77777777" w:rsidR="0088447E" w:rsidRPr="00CE3367" w:rsidRDefault="0088447E" w:rsidP="00CE3367">
      <w:pPr>
        <w:pStyle w:val="03"/>
        <w:rPr>
          <w:rFonts w:eastAsiaTheme="minorHAnsi"/>
          <w:b w:val="0"/>
          <w:bCs w:val="0"/>
          <w:i w:val="0"/>
          <w:color w:val="auto"/>
          <w:lang w:val="vi-VN" w:eastAsia="en-US"/>
        </w:rPr>
      </w:pPr>
      <w:bookmarkStart w:id="30" w:name="_Toc211235025"/>
      <w:r w:rsidRPr="00CE3367">
        <w:rPr>
          <w:rFonts w:eastAsiaTheme="minorHAnsi"/>
          <w:b w:val="0"/>
          <w:bCs w:val="0"/>
          <w:i w:val="0"/>
          <w:color w:val="auto"/>
          <w:lang w:val="vi-VN" w:eastAsia="en-US"/>
        </w:rPr>
        <w:t xml:space="preserve">Thẩm quyền cấp giấy phép khai thác khoáng sản được quy định tại Điều 108 Luật Địa chất và khoáng sản 2024 như sau: (1) Bộ Tài nguyên và Môi trường cấp giấy phép sau đây: Giấy phép thăm dò khoáng sản nhóm I, nhóm II; Giấy phép khai thác khoáng sản nhóm I, nhóm II; (2) Ủy ban nhân dân cấp tỉnh cấp giấy </w:t>
      </w:r>
      <w:r w:rsidRPr="00CE3367">
        <w:rPr>
          <w:rFonts w:eastAsiaTheme="minorHAnsi"/>
          <w:b w:val="0"/>
          <w:bCs w:val="0"/>
          <w:i w:val="0"/>
          <w:color w:val="auto"/>
          <w:lang w:val="vi-VN" w:eastAsia="en-US"/>
        </w:rPr>
        <w:lastRenderedPageBreak/>
        <w:t>phép sau đây: Giấy phép thăm dò khoáng sản nhóm III, giấy phép khai thác khoáng sản nhóm III; giấy phép khai thác khoáng sản nhóm IV; Giấy phép thăm dò khoáng sản nhóm I, nhóm II và giấy phép khai thác khoáng sản nhóm I, nhóm II tại khu vực có khoáng sản phân tán, nhỏ lẻ đã được Bộ Tài nguyên và Môi trường khoanh định và công bố; Giấy phép khai thác tận thu khoáng sản nhóm I, nhóm II, nhóm III; (3) Cơ quan quản lý nhà nước có thẩm quyền cấp giấy phép thăm dò khoáng sản, giấy phép khai thác khoáng sản, giấy phép khai thác tận thu khoáng sản nào thì có quyền cấp lại, gia hạn, điều chỉnh, thu hồi, chấp thuận chuyển nhượng, trả lại, cấp đổi giấy phép đó; trừ trường hợp quy định tại khoản (4) và điểm b khoản 2 Điều 111 Luật Địa chất và khoáng sản 2024; (4) Chính phủ quy định thẩm quyền cấp, điều chỉnh giấy phép khai thác khoáng sản do Ủy ban nhân dân cấp tỉnh cấp mà trong quá trình thăm dò, khai thác phát hiện khoáng sản đi kèm có trữ lượng thuộc thẩm quyền cấp giấy phép của Bộ Tài nguyên và Môi trường.</w:t>
      </w:r>
      <w:bookmarkEnd w:id="30"/>
    </w:p>
    <w:p w14:paraId="4B4FBFBA" w14:textId="77777777" w:rsidR="0088447E" w:rsidRPr="00CE3367" w:rsidRDefault="0088447E" w:rsidP="00CE3367">
      <w:pPr>
        <w:pStyle w:val="03"/>
        <w:rPr>
          <w:b w:val="0"/>
          <w:bCs w:val="0"/>
          <w:color w:val="auto"/>
          <w:lang w:val="vi-VN"/>
        </w:rPr>
      </w:pPr>
      <w:bookmarkStart w:id="31" w:name="_Toc211235026"/>
      <w:r w:rsidRPr="00CE3367">
        <w:rPr>
          <w:b w:val="0"/>
          <w:bCs w:val="0"/>
          <w:lang w:val="af-ZA"/>
        </w:rPr>
        <w:t>2.1.</w:t>
      </w:r>
      <w:r w:rsidRPr="00CE3367">
        <w:rPr>
          <w:b w:val="0"/>
          <w:bCs w:val="0"/>
          <w:lang w:val="vi-VN"/>
        </w:rPr>
        <w:t xml:space="preserve">1.3. </w:t>
      </w:r>
      <w:bookmarkStart w:id="32" w:name="_Toc145004530"/>
      <w:r w:rsidRPr="00CE3367">
        <w:rPr>
          <w:b w:val="0"/>
          <w:bCs w:val="0"/>
          <w:color w:val="auto"/>
          <w:lang w:val="vi-VN" w:bidi="ar"/>
        </w:rPr>
        <w:t xml:space="preserve">Qui định </w:t>
      </w:r>
      <w:r w:rsidRPr="00CE3367">
        <w:rPr>
          <w:rFonts w:eastAsia="TimesNewRomanPS-BoldMT"/>
          <w:b w:val="0"/>
          <w:bCs w:val="0"/>
          <w:color w:val="auto"/>
          <w:lang w:val="vi-VN" w:bidi="ar"/>
        </w:rPr>
        <w:t xml:space="preserve">về kiểm tra, thanh tra về </w:t>
      </w:r>
      <w:r w:rsidRPr="00CE3367">
        <w:rPr>
          <w:b w:val="0"/>
          <w:bCs w:val="0"/>
          <w:color w:val="auto"/>
          <w:lang w:val="vi-VN"/>
        </w:rPr>
        <w:t xml:space="preserve">bảo vệ môi trường trong hoạt động </w:t>
      </w:r>
      <w:bookmarkEnd w:id="32"/>
      <w:r w:rsidRPr="00CE3367">
        <w:rPr>
          <w:b w:val="0"/>
          <w:bCs w:val="0"/>
          <w:color w:val="auto"/>
          <w:lang w:val="vi-VN"/>
        </w:rPr>
        <w:t>khai thác khoáng sản</w:t>
      </w:r>
      <w:bookmarkEnd w:id="31"/>
    </w:p>
    <w:p w14:paraId="0B672D99" w14:textId="3BC37AC4" w:rsidR="0088447E" w:rsidRPr="00CE3367" w:rsidRDefault="0088447E" w:rsidP="00CE3367">
      <w:pPr>
        <w:tabs>
          <w:tab w:val="left" w:pos="993"/>
        </w:tabs>
        <w:spacing w:after="0" w:line="360" w:lineRule="auto"/>
        <w:ind w:firstLine="567"/>
        <w:jc w:val="both"/>
        <w:rPr>
          <w:rFonts w:cs="Times New Roman"/>
          <w:sz w:val="28"/>
          <w:szCs w:val="28"/>
          <w:lang w:val="vi-VN"/>
        </w:rPr>
      </w:pPr>
      <w:r w:rsidRPr="00CE3367">
        <w:rPr>
          <w:rFonts w:cs="Times New Roman"/>
          <w:sz w:val="28"/>
          <w:szCs w:val="28"/>
          <w:lang w:val="vi-VN"/>
        </w:rPr>
        <w:t>Tại khoản 1 Điều 160 Luật Bảo vệ môi trường năm 2020 quy định trách nhiệm tổ chức và chỉ đạo thực hiện kiểm tra, thanh tra về bảo vệ môi trường bao gồm: Bộ trưởng các Bộ Tài nguyên và Môi trường, Bộ Quốc phòng, Bộ Công an, Chủ tịch Ủy ban nhân dân các cấp. Mặt khác, tại khoản 3 Điều 167 Luật Bảo vệ môi trường quy định “Bộ, cơ quan ngang Bộ, trong phạm vi nhiệm vụ, quyền hạn của mình, có trách nhiệm phối hợp với Bộ Tài nguyên và Môi trường thực hiện nhiệm vụ quản lý nhà nước về bảo vệ môi trường”.</w:t>
      </w:r>
      <w:r w:rsidR="00D03070" w:rsidRPr="00CE3367">
        <w:rPr>
          <w:rFonts w:cs="Times New Roman"/>
          <w:sz w:val="28"/>
          <w:szCs w:val="28"/>
          <w:lang w:val="vi-VN"/>
        </w:rPr>
        <w:t xml:space="preserve"> </w:t>
      </w:r>
      <w:r w:rsidRPr="00CE3367">
        <w:rPr>
          <w:rFonts w:cs="Times New Roman"/>
          <w:sz w:val="28"/>
          <w:szCs w:val="28"/>
          <w:lang w:val="vi-VN"/>
        </w:rPr>
        <w:t>Mỗi cơ quan khác nhau, pháp luật có những quy định về phạm vi trách nhiệm khác nhau.</w:t>
      </w:r>
    </w:p>
    <w:p w14:paraId="104CF245" w14:textId="77777777" w:rsidR="0088447E" w:rsidRPr="00CE3367" w:rsidRDefault="0088447E" w:rsidP="00CE3367">
      <w:pPr>
        <w:pStyle w:val="03"/>
        <w:rPr>
          <w:lang w:val="vi-VN"/>
        </w:rPr>
      </w:pPr>
      <w:bookmarkStart w:id="33" w:name="_Toc211235027"/>
      <w:r w:rsidRPr="00CE3367">
        <w:rPr>
          <w:lang w:val="af-ZA"/>
        </w:rPr>
        <w:t xml:space="preserve">2.1.2. </w:t>
      </w:r>
      <w:r w:rsidRPr="00CE3367">
        <w:rPr>
          <w:lang w:val="vi-VN"/>
        </w:rPr>
        <w:t>Q</w:t>
      </w:r>
      <w:r w:rsidRPr="00CE3367">
        <w:rPr>
          <w:lang w:val="af-ZA"/>
        </w:rPr>
        <w:t xml:space="preserve">uy định về </w:t>
      </w:r>
      <w:r w:rsidRPr="00CE3367">
        <w:rPr>
          <w:lang w:val="vi-VN"/>
        </w:rPr>
        <w:t xml:space="preserve">nghĩa vụ </w:t>
      </w:r>
      <w:r w:rsidRPr="00CE3367">
        <w:rPr>
          <w:lang w:val="af-ZA"/>
        </w:rPr>
        <w:t xml:space="preserve">bảo vệ môi trường trong hoạt động khai thác khoáng sản </w:t>
      </w:r>
      <w:r w:rsidRPr="00CE3367">
        <w:rPr>
          <w:lang w:val="vi-VN"/>
        </w:rPr>
        <w:t>của các tổ chức, cá nhân</w:t>
      </w:r>
      <w:bookmarkEnd w:id="33"/>
    </w:p>
    <w:p w14:paraId="72F6F091" w14:textId="77777777" w:rsidR="0088447E" w:rsidRPr="00CE3367" w:rsidRDefault="0088447E" w:rsidP="00CE3367">
      <w:pPr>
        <w:spacing w:after="0" w:line="360" w:lineRule="auto"/>
        <w:ind w:firstLine="567"/>
        <w:jc w:val="both"/>
        <w:rPr>
          <w:rFonts w:cs="Times New Roman"/>
          <w:i/>
          <w:iCs/>
          <w:sz w:val="28"/>
          <w:szCs w:val="28"/>
          <w:lang w:val="vi-VN"/>
        </w:rPr>
      </w:pPr>
      <w:r w:rsidRPr="00CE3367">
        <w:rPr>
          <w:rFonts w:cs="Times New Roman"/>
          <w:i/>
          <w:iCs/>
          <w:sz w:val="28"/>
          <w:szCs w:val="28"/>
          <w:lang w:val="vi-VN"/>
        </w:rPr>
        <w:t>2.1.2.1. Nghĩa vụ đánh giá sơ bộ tác động môi trường, đánh giá tác động môi trường</w:t>
      </w:r>
    </w:p>
    <w:p w14:paraId="0677F107" w14:textId="77777777" w:rsidR="0088447E" w:rsidRPr="00CE3367" w:rsidRDefault="0088447E" w:rsidP="00CE3367">
      <w:pPr>
        <w:spacing w:after="0" w:line="360" w:lineRule="auto"/>
        <w:ind w:firstLine="567"/>
        <w:jc w:val="both"/>
        <w:rPr>
          <w:rFonts w:cs="Times New Roman"/>
          <w:i/>
          <w:iCs/>
          <w:sz w:val="28"/>
          <w:szCs w:val="28"/>
          <w:lang w:val="vi-VN"/>
        </w:rPr>
      </w:pPr>
      <w:r w:rsidRPr="00CE3367">
        <w:rPr>
          <w:rFonts w:cs="Times New Roman"/>
          <w:i/>
          <w:iCs/>
          <w:sz w:val="28"/>
          <w:szCs w:val="28"/>
          <w:lang w:val="vi-VN"/>
        </w:rPr>
        <w:t>* Đánh giá sơ bộ tác động môi trường</w:t>
      </w:r>
    </w:p>
    <w:p w14:paraId="67D3DF70" w14:textId="77777777" w:rsidR="0088447E" w:rsidRPr="00CE3367" w:rsidRDefault="0088447E" w:rsidP="00CE3367">
      <w:pPr>
        <w:spacing w:after="0" w:line="360" w:lineRule="auto"/>
        <w:ind w:firstLine="567"/>
        <w:jc w:val="both"/>
        <w:rPr>
          <w:rFonts w:cs="Times New Roman"/>
          <w:sz w:val="28"/>
          <w:szCs w:val="28"/>
          <w:lang w:val="vi-VN"/>
        </w:rPr>
      </w:pPr>
      <w:r w:rsidRPr="00CE3367">
        <w:rPr>
          <w:rFonts w:cs="Times New Roman"/>
          <w:sz w:val="28"/>
          <w:szCs w:val="28"/>
          <w:lang w:val="vi-VN"/>
        </w:rPr>
        <w:lastRenderedPageBreak/>
        <w:t>Nội dung đánh giá sơ bộ tác động môi trường được quy định tại khoản 3 Điều 29 Luật Bảo vệ môi trường 2020, bao gồm: Đánh giá tính phù hợp của địa điểm: Xem xét địa điểm thực hiện dự án có phù hợp với quy hoạch, kế hoạch sử dụng đất và các quy định về bảo vệ môi trường; Nhận dạng và dự báo tác động môi trường chính: Xác định các tác động môi trường chủ yếu của dự án đầu tư dựa trên quy mô, địa điểm và công nghệ sản xuất; Đề xuất các biện pháp bảo vệ môi trường: Đưa ra các giải pháp nhằm giảm thiểu tác động tiêu cực đến môi trường trong quá trình thực hiện dự án.</w:t>
      </w:r>
    </w:p>
    <w:p w14:paraId="2F2CE3DA" w14:textId="77777777" w:rsidR="0088447E" w:rsidRPr="00CE3367" w:rsidRDefault="0088447E" w:rsidP="00CE3367">
      <w:pPr>
        <w:spacing w:after="0" w:line="360" w:lineRule="auto"/>
        <w:ind w:firstLine="567"/>
        <w:jc w:val="both"/>
        <w:rPr>
          <w:rFonts w:cs="Times New Roman"/>
          <w:i/>
          <w:iCs/>
          <w:sz w:val="28"/>
          <w:szCs w:val="28"/>
          <w:lang w:val="vi-VN"/>
        </w:rPr>
      </w:pPr>
      <w:r w:rsidRPr="00CE3367">
        <w:rPr>
          <w:rFonts w:cs="Times New Roman"/>
          <w:sz w:val="28"/>
          <w:szCs w:val="28"/>
          <w:lang w:val="vi-VN"/>
        </w:rPr>
        <w:t xml:space="preserve">* </w:t>
      </w:r>
      <w:r w:rsidRPr="00CE3367">
        <w:rPr>
          <w:rFonts w:cs="Times New Roman"/>
          <w:i/>
          <w:iCs/>
          <w:sz w:val="28"/>
          <w:szCs w:val="28"/>
          <w:lang w:val="vi-VN"/>
        </w:rPr>
        <w:t>Đánh giá tác động môi trường</w:t>
      </w:r>
    </w:p>
    <w:p w14:paraId="126F0EAE" w14:textId="63898371" w:rsidR="0088447E" w:rsidRPr="00CE3367" w:rsidRDefault="0088447E" w:rsidP="00CE3367">
      <w:pPr>
        <w:spacing w:after="0" w:line="360" w:lineRule="auto"/>
        <w:ind w:firstLine="567"/>
        <w:jc w:val="both"/>
        <w:rPr>
          <w:rFonts w:cs="Times New Roman"/>
          <w:sz w:val="28"/>
          <w:szCs w:val="28"/>
          <w:lang w:val="vi-VN"/>
        </w:rPr>
      </w:pPr>
      <w:r w:rsidRPr="00CE3367">
        <w:rPr>
          <w:rFonts w:cs="Times New Roman"/>
          <w:sz w:val="28"/>
          <w:szCs w:val="28"/>
          <w:lang w:val="vi-VN"/>
        </w:rPr>
        <w:t>Nhiều văn bản pháp luật đã được ban hành, với những quy định cụ thể về trách nhiệm bảo vệ môi trường của cơ quan quản lý Nhà nước, tổ chức, cá nhân khi tiến hành hoạt động khai thác khoáng sản, điển hình như Luật Địa chất và khoáng sản năm 2024, Luật Bảo vệ môi trường năm 2020.</w:t>
      </w:r>
    </w:p>
    <w:p w14:paraId="4992DD70" w14:textId="77777777" w:rsidR="0088447E" w:rsidRPr="00CE3367" w:rsidRDefault="0088447E" w:rsidP="00CE3367">
      <w:pPr>
        <w:spacing w:after="0" w:line="360" w:lineRule="auto"/>
        <w:ind w:firstLine="567"/>
        <w:jc w:val="both"/>
        <w:rPr>
          <w:rFonts w:cs="Times New Roman"/>
          <w:i/>
          <w:iCs/>
          <w:sz w:val="28"/>
          <w:szCs w:val="28"/>
          <w:lang w:val="vi-VN"/>
        </w:rPr>
      </w:pPr>
      <w:r w:rsidRPr="00CE3367">
        <w:rPr>
          <w:rFonts w:cs="Times New Roman"/>
          <w:i/>
          <w:iCs/>
          <w:sz w:val="28"/>
          <w:szCs w:val="28"/>
          <w:lang w:val="vi-VN"/>
        </w:rPr>
        <w:t>2.1.2.2. Nghĩa vụ bảo vệ tài nguyên trong hoạt động khai thác khoáng sản</w:t>
      </w:r>
    </w:p>
    <w:p w14:paraId="48802D11" w14:textId="5549790F" w:rsidR="0088447E" w:rsidRPr="00CE3367" w:rsidRDefault="0088447E" w:rsidP="00CE3367">
      <w:pPr>
        <w:spacing w:after="0" w:line="360" w:lineRule="auto"/>
        <w:ind w:firstLine="567"/>
        <w:jc w:val="both"/>
        <w:rPr>
          <w:rFonts w:cs="Times New Roman"/>
          <w:sz w:val="28"/>
          <w:szCs w:val="28"/>
          <w:lang w:val="vi-VN"/>
        </w:rPr>
      </w:pPr>
      <w:r w:rsidRPr="00CE3367">
        <w:rPr>
          <w:rFonts w:cs="Times New Roman"/>
          <w:sz w:val="28"/>
          <w:szCs w:val="28"/>
          <w:lang w:val="vi-VN"/>
        </w:rPr>
        <w:t>Việc triển khai hoạt động khai thác khoáng sản phải thực hiện các biện pháp phòng ngừa, giảm thiểu tác động xấu đến môi trường đất, bảo đảm không làm ô nhiễm, suy giảm, thoái hóa chất lượng đất, không làm mất hoặc giảm khả năng sửdụng đất theo mục đích đã được xác định.</w:t>
      </w:r>
    </w:p>
    <w:p w14:paraId="5807E0BF" w14:textId="296D1D96" w:rsidR="0088447E" w:rsidRPr="00CE3367" w:rsidRDefault="0088447E" w:rsidP="00CE3367">
      <w:pPr>
        <w:spacing w:after="0" w:line="360" w:lineRule="auto"/>
        <w:ind w:firstLine="567"/>
        <w:jc w:val="both"/>
        <w:rPr>
          <w:rFonts w:cs="Times New Roman"/>
          <w:sz w:val="28"/>
          <w:szCs w:val="28"/>
          <w:lang w:val="vi-VN"/>
        </w:rPr>
      </w:pPr>
      <w:r w:rsidRPr="00CE3367">
        <w:rPr>
          <w:rFonts w:cs="Times New Roman"/>
          <w:sz w:val="28"/>
          <w:szCs w:val="28"/>
          <w:lang w:val="vi-VN"/>
        </w:rPr>
        <w:t xml:space="preserve">Bên cạnh đó, </w:t>
      </w:r>
      <w:r w:rsidRPr="00CE3367">
        <w:rPr>
          <w:rFonts w:cs="Times New Roman"/>
          <w:sz w:val="28"/>
          <w:szCs w:val="28"/>
          <w:lang w:val="af-ZA"/>
        </w:rPr>
        <w:t>Điều 79</w:t>
      </w:r>
      <w:r w:rsidRPr="00CE3367">
        <w:rPr>
          <w:rFonts w:cs="Times New Roman"/>
          <w:sz w:val="28"/>
          <w:szCs w:val="28"/>
          <w:lang w:val="vi-VN"/>
        </w:rPr>
        <w:t xml:space="preserve"> Luật BVMT năm 2020 quy định về y</w:t>
      </w:r>
      <w:r w:rsidRPr="00CE3367">
        <w:rPr>
          <w:rFonts w:cs="Times New Roman"/>
          <w:sz w:val="28"/>
          <w:szCs w:val="28"/>
          <w:lang w:val="af-ZA"/>
        </w:rPr>
        <w:t>êu cầu chung về bảo vệ môi trường trong khai thác khoáng sản</w:t>
      </w:r>
      <w:r w:rsidR="00D03070" w:rsidRPr="00CE3367">
        <w:rPr>
          <w:rFonts w:cs="Times New Roman"/>
          <w:sz w:val="28"/>
          <w:szCs w:val="28"/>
          <w:lang w:val="vi-VN"/>
        </w:rPr>
        <w:t>.</w:t>
      </w:r>
    </w:p>
    <w:p w14:paraId="3251B939" w14:textId="77777777" w:rsidR="0088447E" w:rsidRPr="00CE3367" w:rsidRDefault="0088447E" w:rsidP="00CE3367">
      <w:pPr>
        <w:spacing w:after="0" w:line="360" w:lineRule="auto"/>
        <w:ind w:firstLine="567"/>
        <w:jc w:val="both"/>
        <w:rPr>
          <w:rFonts w:cs="Times New Roman"/>
          <w:i/>
          <w:iCs/>
          <w:sz w:val="28"/>
          <w:szCs w:val="28"/>
          <w:lang w:val="vi-VN"/>
        </w:rPr>
      </w:pPr>
      <w:r w:rsidRPr="00CE3367">
        <w:rPr>
          <w:rFonts w:cs="Times New Roman"/>
          <w:i/>
          <w:iCs/>
          <w:sz w:val="28"/>
          <w:szCs w:val="28"/>
          <w:lang w:val="vi-VN"/>
        </w:rPr>
        <w:t>2.1.2.3. Quản lý chất thải trong khai thác khoáng sản</w:t>
      </w:r>
    </w:p>
    <w:p w14:paraId="043B8B9D" w14:textId="77777777" w:rsidR="0088447E" w:rsidRPr="00CE3367" w:rsidRDefault="0088447E" w:rsidP="00CE3367">
      <w:pPr>
        <w:spacing w:after="0" w:line="360" w:lineRule="auto"/>
        <w:ind w:firstLine="567"/>
        <w:jc w:val="both"/>
        <w:rPr>
          <w:rFonts w:cs="Times New Roman"/>
          <w:sz w:val="28"/>
          <w:szCs w:val="28"/>
          <w:lang w:val="vi-VN"/>
        </w:rPr>
      </w:pPr>
      <w:r w:rsidRPr="00CE3367">
        <w:rPr>
          <w:rFonts w:cs="Times New Roman"/>
          <w:sz w:val="28"/>
          <w:szCs w:val="28"/>
          <w:lang w:val="vi-VN"/>
        </w:rPr>
        <w:t xml:space="preserve">Quản lý chất thải trong khai thác khoáng sản là một vấn đề quan trọng nhằm giảm thiểu tác động tiêu cực đến môi trường. Vì vậy, </w:t>
      </w:r>
      <w:hyperlink r:id="rId10" w:tgtFrame="_blank" w:history="1">
        <w:r w:rsidRPr="00CE3367">
          <w:rPr>
            <w:rFonts w:eastAsia="Times New Roman" w:cs="Times New Roman"/>
            <w:sz w:val="28"/>
            <w:szCs w:val="28"/>
            <w:lang w:val="af-ZA" w:eastAsia="ja-JP"/>
          </w:rPr>
          <w:t>Điều 67 Luật Bảo vệ môi trường 2020</w:t>
        </w:r>
      </w:hyperlink>
      <w:r w:rsidRPr="00CE3367">
        <w:rPr>
          <w:rFonts w:eastAsia="Times New Roman" w:cs="Times New Roman"/>
          <w:sz w:val="28"/>
          <w:szCs w:val="28"/>
          <w:lang w:val="vi-VN" w:eastAsia="ja-JP"/>
        </w:rPr>
        <w:t xml:space="preserve"> quy định:</w:t>
      </w:r>
      <w:r w:rsidRPr="00CE3367">
        <w:rPr>
          <w:rFonts w:eastAsia="Times New Roman" w:cs="Times New Roman"/>
          <w:sz w:val="28"/>
          <w:szCs w:val="28"/>
          <w:lang w:val="af-ZA" w:eastAsia="ja-JP"/>
        </w:rPr>
        <w:t xml:space="preserve"> Tổ chức, cá nhân tiến hành thăm dò, khai thác, chế biến khoáng sản phải có phương án phòng ngừa, ứng phó sự cố môi trường và thực hiện các yêu cầu về bảo vệ, cải tạo và phục hồi môi trường sau đây:</w:t>
      </w:r>
      <w:r w:rsidRPr="00CE3367">
        <w:rPr>
          <w:rFonts w:cs="Times New Roman"/>
          <w:sz w:val="28"/>
          <w:szCs w:val="28"/>
          <w:lang w:val="vi-VN"/>
        </w:rPr>
        <w:t xml:space="preserve"> </w:t>
      </w:r>
      <w:r w:rsidRPr="00CE3367">
        <w:rPr>
          <w:rFonts w:eastAsia="Times New Roman" w:cs="Times New Roman"/>
          <w:sz w:val="28"/>
          <w:szCs w:val="28"/>
          <w:lang w:val="af-ZA" w:eastAsia="ja-JP"/>
        </w:rPr>
        <w:t>Thu gom, xử lý nước thải theo quy định;</w:t>
      </w:r>
      <w:r w:rsidRPr="00CE3367">
        <w:rPr>
          <w:rFonts w:eastAsia="Times New Roman" w:cs="Times New Roman"/>
          <w:sz w:val="28"/>
          <w:szCs w:val="28"/>
          <w:lang w:val="vi-VN" w:eastAsia="ja-JP"/>
        </w:rPr>
        <w:t xml:space="preserve"> </w:t>
      </w:r>
      <w:r w:rsidRPr="00CE3367">
        <w:rPr>
          <w:rFonts w:eastAsia="Times New Roman" w:cs="Times New Roman"/>
          <w:sz w:val="28"/>
          <w:szCs w:val="28"/>
          <w:lang w:val="af-ZA" w:eastAsia="ja-JP"/>
        </w:rPr>
        <w:t>Thu gom, xử lý chất thải rắn theo quy định về quản lý chất thải rắn;</w:t>
      </w:r>
      <w:r w:rsidRPr="00CE3367">
        <w:rPr>
          <w:rFonts w:cs="Times New Roman"/>
          <w:sz w:val="28"/>
          <w:szCs w:val="28"/>
          <w:lang w:val="vi-VN"/>
        </w:rPr>
        <w:t xml:space="preserve"> </w:t>
      </w:r>
      <w:r w:rsidRPr="00CE3367">
        <w:rPr>
          <w:rFonts w:eastAsia="Times New Roman" w:cs="Times New Roman"/>
          <w:sz w:val="28"/>
          <w:szCs w:val="28"/>
          <w:lang w:val="af-ZA" w:eastAsia="ja-JP"/>
        </w:rPr>
        <w:t xml:space="preserve">Có biện pháp ngăn ngừa, hạn chế việc phát tán bụi, xả khí thải và tác động xấu khác đến môi trường xung quanh; Có phương án cải tạo, phục hồi </w:t>
      </w:r>
      <w:r w:rsidRPr="00CE3367">
        <w:rPr>
          <w:rFonts w:eastAsia="Times New Roman" w:cs="Times New Roman"/>
          <w:sz w:val="28"/>
          <w:szCs w:val="28"/>
          <w:lang w:val="af-ZA" w:eastAsia="ja-JP"/>
        </w:rPr>
        <w:lastRenderedPageBreak/>
        <w:t>môi trường và tiến hành cải tạo, phục hồi môi trường trong hoạt động </w:t>
      </w:r>
      <w:hyperlink r:id="rId11" w:tgtFrame="_blank" w:history="1">
        <w:r w:rsidRPr="00CE3367">
          <w:rPr>
            <w:rFonts w:eastAsia="Times New Roman" w:cs="Times New Roman"/>
            <w:sz w:val="28"/>
            <w:szCs w:val="28"/>
            <w:lang w:val="af-ZA" w:eastAsia="ja-JP"/>
          </w:rPr>
          <w:t>khai thác khoáng sản</w:t>
        </w:r>
      </w:hyperlink>
      <w:r w:rsidRPr="00CE3367">
        <w:rPr>
          <w:rFonts w:eastAsia="Times New Roman" w:cs="Times New Roman"/>
          <w:sz w:val="28"/>
          <w:szCs w:val="28"/>
          <w:lang w:val="af-ZA" w:eastAsia="ja-JP"/>
        </w:rPr>
        <w:t> theo quy định của Luật này và quy định của pháp luật về khoáng sản</w:t>
      </w:r>
      <w:r w:rsidRPr="00CE3367">
        <w:rPr>
          <w:rFonts w:eastAsia="Times New Roman" w:cs="Times New Roman"/>
          <w:sz w:val="28"/>
          <w:szCs w:val="28"/>
          <w:lang w:val="vi-VN" w:eastAsia="ja-JP"/>
        </w:rPr>
        <w:t>.</w:t>
      </w:r>
    </w:p>
    <w:p w14:paraId="343E55B2" w14:textId="77777777" w:rsidR="0088447E" w:rsidRPr="00CE3367" w:rsidRDefault="0088447E" w:rsidP="00CE3367">
      <w:pPr>
        <w:spacing w:after="0" w:line="360" w:lineRule="auto"/>
        <w:ind w:firstLine="567"/>
        <w:jc w:val="both"/>
        <w:rPr>
          <w:rFonts w:cs="Times New Roman"/>
          <w:i/>
          <w:iCs/>
          <w:sz w:val="28"/>
          <w:szCs w:val="28"/>
          <w:lang w:val="vi-VN"/>
        </w:rPr>
      </w:pPr>
      <w:r w:rsidRPr="00CE3367">
        <w:rPr>
          <w:rFonts w:cs="Times New Roman"/>
          <w:i/>
          <w:iCs/>
          <w:sz w:val="28"/>
          <w:szCs w:val="28"/>
          <w:lang w:val="vi-VN"/>
        </w:rPr>
        <w:t>2.1.2.4. Nghĩa vụ tài chính trong hoạt động khai thác khoáng sản</w:t>
      </w:r>
    </w:p>
    <w:p w14:paraId="566A633B" w14:textId="7EB615B4" w:rsidR="0088447E" w:rsidRPr="00CE3367" w:rsidRDefault="0088447E" w:rsidP="00CE3367">
      <w:pPr>
        <w:spacing w:after="0" w:line="360" w:lineRule="auto"/>
        <w:ind w:firstLine="567"/>
        <w:jc w:val="both"/>
        <w:rPr>
          <w:rFonts w:cs="Times New Roman"/>
          <w:sz w:val="28"/>
          <w:szCs w:val="28"/>
          <w:lang w:val="vi-VN"/>
        </w:rPr>
      </w:pPr>
      <w:r w:rsidRPr="00CE3367">
        <w:rPr>
          <w:rFonts w:cs="Times New Roman"/>
          <w:sz w:val="28"/>
          <w:szCs w:val="28"/>
          <w:lang w:val="vi-VN"/>
        </w:rPr>
        <w:t>Nghĩa vụ tài chính về bảo vệ môi trường trong hoạt động khai thác khoáng sản bao gồm các khoản thuế, phí và nghĩa vụ tài chính khác mà doanh nghiệp phải thực hiện.</w:t>
      </w:r>
    </w:p>
    <w:p w14:paraId="6E5B7A64" w14:textId="2A6B91C1" w:rsidR="0088447E" w:rsidRPr="00CE3367" w:rsidRDefault="0088447E" w:rsidP="00CE3367">
      <w:pPr>
        <w:spacing w:after="0" w:line="360" w:lineRule="auto"/>
        <w:ind w:firstLine="567"/>
        <w:jc w:val="both"/>
        <w:rPr>
          <w:rFonts w:cs="Times New Roman"/>
          <w:sz w:val="28"/>
          <w:szCs w:val="28"/>
          <w:lang w:val="vi-VN"/>
        </w:rPr>
      </w:pPr>
      <w:r w:rsidRPr="00CE3367">
        <w:rPr>
          <w:rFonts w:cs="Times New Roman"/>
          <w:i/>
          <w:iCs/>
          <w:sz w:val="28"/>
          <w:szCs w:val="28"/>
          <w:lang w:val="vi-VN"/>
        </w:rPr>
        <w:t>Thứ nhất</w:t>
      </w:r>
      <w:r w:rsidRPr="00CE3367">
        <w:rPr>
          <w:rFonts w:cs="Times New Roman"/>
          <w:sz w:val="28"/>
          <w:szCs w:val="28"/>
          <w:lang w:val="vi-VN"/>
        </w:rPr>
        <w:t>, phí bảo vệ môi trường đối với khai thác khoáng sản: Đối tượng chịu phí bao gồm các tổ chức, cá nhân khai thác khoáng sản như đá, cát, đất, than, nước khoáng thiên nhiên. Mức phí được quy định theo từng loại khoáng sản và địa phương.</w:t>
      </w:r>
    </w:p>
    <w:p w14:paraId="4BA7C20E" w14:textId="4DCDD8CD" w:rsidR="0088447E" w:rsidRPr="00CE3367" w:rsidRDefault="0088447E" w:rsidP="00CE3367">
      <w:pPr>
        <w:spacing w:after="0" w:line="360" w:lineRule="auto"/>
        <w:ind w:firstLine="567"/>
        <w:jc w:val="both"/>
        <w:rPr>
          <w:rFonts w:cs="Times New Roman"/>
          <w:sz w:val="28"/>
          <w:szCs w:val="28"/>
          <w:lang w:val="vi-VN"/>
        </w:rPr>
      </w:pPr>
      <w:r w:rsidRPr="00CE3367">
        <w:rPr>
          <w:rFonts w:cs="Times New Roman"/>
          <w:i/>
          <w:iCs/>
          <w:sz w:val="28"/>
          <w:szCs w:val="28"/>
          <w:lang w:val="vi-VN"/>
        </w:rPr>
        <w:t>Thứ hai</w:t>
      </w:r>
      <w:r w:rsidRPr="00CE3367">
        <w:rPr>
          <w:rFonts w:cs="Times New Roman"/>
          <w:sz w:val="28"/>
          <w:szCs w:val="28"/>
          <w:lang w:val="vi-VN"/>
        </w:rPr>
        <w:t>, thuế tài nguyên: Doanh nghiệp khai thác khoáng sản phải nộp thuế tài nguyên theo quy định của Luật Thuế tài nguyên 2009. Đối với hoạt động khai thác khoáng sản, thuế tài nguyên được tính toán dựa trên giá trị tài nguyên khai thác, sản lượng thực tế và mức thuế suất quy định cho từng loại khoáng sản.</w:t>
      </w:r>
    </w:p>
    <w:p w14:paraId="148E9C5E" w14:textId="7BC35A39" w:rsidR="0088447E" w:rsidRPr="00CE3367" w:rsidRDefault="0088447E" w:rsidP="00CE3367">
      <w:pPr>
        <w:spacing w:after="0" w:line="360" w:lineRule="auto"/>
        <w:ind w:firstLine="567"/>
        <w:jc w:val="both"/>
        <w:rPr>
          <w:rFonts w:cs="Times New Roman"/>
          <w:sz w:val="28"/>
          <w:szCs w:val="28"/>
          <w:lang w:val="vi-VN"/>
        </w:rPr>
      </w:pPr>
      <w:r w:rsidRPr="00CE3367">
        <w:rPr>
          <w:rFonts w:cs="Times New Roman"/>
          <w:i/>
          <w:iCs/>
          <w:sz w:val="28"/>
          <w:szCs w:val="28"/>
          <w:lang w:val="vi-VN"/>
        </w:rPr>
        <w:t>Thứ ba,</w:t>
      </w:r>
      <w:r w:rsidRPr="00CE3367">
        <w:rPr>
          <w:rFonts w:cs="Times New Roman"/>
          <w:sz w:val="28"/>
          <w:szCs w:val="28"/>
          <w:lang w:val="vi-VN"/>
        </w:rPr>
        <w:t xml:space="preserve"> nghĩa vụ cải tạo, phục hồi môi trường: Doanh nghiệp phải ký quỹ cải tạo, phục hồi môi trường theo quy định của pháp luật.</w:t>
      </w:r>
    </w:p>
    <w:p w14:paraId="3E1170C1" w14:textId="77777777" w:rsidR="0088447E" w:rsidRPr="00CE3367" w:rsidRDefault="0088447E" w:rsidP="00CE3367">
      <w:pPr>
        <w:pStyle w:val="03"/>
        <w:rPr>
          <w:lang w:val="af-ZA"/>
        </w:rPr>
      </w:pPr>
      <w:bookmarkStart w:id="34" w:name="_Toc211235028"/>
      <w:r w:rsidRPr="00CE3367">
        <w:rPr>
          <w:lang w:val="vi-VN"/>
        </w:rPr>
        <w:t>2.1.3. Qui định</w:t>
      </w:r>
      <w:r w:rsidRPr="00CE3367">
        <w:rPr>
          <w:lang w:val="af-ZA"/>
        </w:rPr>
        <w:t xml:space="preserve"> về xử lý vi phạm pháp luật về bảo vệ môi trường trong hoạt động khai thác khoáng sản</w:t>
      </w:r>
      <w:bookmarkEnd w:id="34"/>
    </w:p>
    <w:p w14:paraId="3E1F7534" w14:textId="106936FE" w:rsidR="0088447E" w:rsidRPr="00CE3367" w:rsidRDefault="0088447E" w:rsidP="00CE3367">
      <w:pPr>
        <w:tabs>
          <w:tab w:val="left" w:pos="993"/>
        </w:tabs>
        <w:spacing w:after="0" w:line="360" w:lineRule="auto"/>
        <w:ind w:firstLine="567"/>
        <w:jc w:val="both"/>
        <w:rPr>
          <w:rFonts w:eastAsia="SimSun" w:cs="Times New Roman"/>
          <w:sz w:val="28"/>
          <w:szCs w:val="28"/>
          <w:lang w:val="vi-VN"/>
        </w:rPr>
      </w:pPr>
      <w:r w:rsidRPr="00CE3367">
        <w:rPr>
          <w:rFonts w:eastAsia="SimSun" w:cs="Times New Roman"/>
          <w:sz w:val="28"/>
          <w:szCs w:val="28"/>
          <w:lang w:val="vi-VN" w:bidi="ar"/>
        </w:rPr>
        <w:t>Trong</w:t>
      </w:r>
      <w:r w:rsidRPr="00CE3367">
        <w:rPr>
          <w:rFonts w:cs="Times New Roman"/>
          <w:sz w:val="28"/>
          <w:szCs w:val="28"/>
          <w:lang w:val="vi-VN"/>
        </w:rPr>
        <w:t xml:space="preserve"> hoạt động KTKS </w:t>
      </w:r>
      <w:r w:rsidRPr="00CE3367">
        <w:rPr>
          <w:rFonts w:eastAsia="SimSun" w:cs="Times New Roman"/>
          <w:sz w:val="28"/>
          <w:szCs w:val="28"/>
          <w:lang w:val="vi-VN" w:bidi="ar"/>
        </w:rPr>
        <w:t xml:space="preserve">vi phạm pháp luật về bảo vệ môi trường thì tùy theo tính chất, mức độ vi phạm để bị xử phạt hành chính, hoặc chịu trách nhiệm dân sự (nếu gây thiệt hại thì phải bồi thường theo quy định của pháp luật), hoặc bị truy cứu trách nhiệm hình sự. Tuy nhiên, trong phạm vi đề án này chỉ nghiên cứu về xử lý vi phạm hành chính (chế tài hành chính). </w:t>
      </w:r>
      <w:r w:rsidRPr="00CE3367">
        <w:rPr>
          <w:rFonts w:eastAsia="SimSun" w:cs="Times New Roman"/>
          <w:sz w:val="28"/>
          <w:szCs w:val="28"/>
          <w:lang w:val="vi-VN"/>
        </w:rPr>
        <w:t>Vi phạm hành chính là hành vi có lỗi do cá nhân, tổ chức thực hiện, vi phạm quy định của pháp luật về quản lý nhà nước mà không phải là tội phạm và theo quy định của pháp luật phải bị xử phạt vi phạm hành chính.</w:t>
      </w:r>
      <w:r w:rsidRPr="00CE3367">
        <w:rPr>
          <w:rStyle w:val="FootnoteReference"/>
          <w:rFonts w:eastAsia="SimSun" w:cs="Times New Roman"/>
          <w:sz w:val="28"/>
          <w:szCs w:val="28"/>
          <w:lang w:val="vi-VN"/>
        </w:rPr>
        <w:footnoteReference w:id="1"/>
      </w:r>
    </w:p>
    <w:p w14:paraId="4CE92A8B" w14:textId="77777777" w:rsidR="0088447E" w:rsidRPr="00CE3367" w:rsidRDefault="0088447E" w:rsidP="00CE3367">
      <w:pPr>
        <w:tabs>
          <w:tab w:val="left" w:pos="993"/>
        </w:tabs>
        <w:spacing w:after="0" w:line="360" w:lineRule="auto"/>
        <w:ind w:firstLineChars="272" w:firstLine="762"/>
        <w:jc w:val="both"/>
        <w:rPr>
          <w:rFonts w:eastAsia="SimSun" w:cs="Times New Roman"/>
          <w:sz w:val="28"/>
          <w:szCs w:val="28"/>
          <w:lang w:val="vi-VN"/>
        </w:rPr>
      </w:pPr>
      <w:r w:rsidRPr="00CE3367">
        <w:rPr>
          <w:rFonts w:eastAsia="SimSun" w:cs="Times New Roman"/>
          <w:sz w:val="28"/>
          <w:szCs w:val="28"/>
          <w:lang w:val="vi-VN" w:bidi="ar"/>
        </w:rPr>
        <w:lastRenderedPageBreak/>
        <w:t xml:space="preserve">Việc xử lý vi phạm hành chính trong hoạt động KTKS do vi phạm về môi trường được qui định trong </w:t>
      </w:r>
      <w:bookmarkStart w:id="36" w:name="_Hlk200823947"/>
      <w:r w:rsidRPr="00CE3367">
        <w:rPr>
          <w:rFonts w:eastAsia="SimSun" w:cs="Times New Roman"/>
          <w:sz w:val="28"/>
          <w:szCs w:val="28"/>
          <w:lang w:val="vi-VN"/>
        </w:rPr>
        <w:t>Nghị định 45/2022/NĐ-CP từ ngày 7/7/2022</w:t>
      </w:r>
      <w:bookmarkEnd w:id="36"/>
      <w:r w:rsidRPr="00CE3367">
        <w:rPr>
          <w:rFonts w:eastAsia="SimSun" w:cs="Times New Roman"/>
          <w:sz w:val="28"/>
          <w:szCs w:val="28"/>
          <w:lang w:val="vi-VN" w:bidi="ar"/>
        </w:rPr>
        <w:t>. Theo đó, tùy theo từng hành vi và mức độ vi phạm để pháp luật quy định áp dụng các chế tài khác nhau là cảnh cáo, phạt tiền và tùy theo từng trường hợp để có thể áp dụng c</w:t>
      </w:r>
      <w:r w:rsidRPr="00CE3367">
        <w:rPr>
          <w:rFonts w:eastAsia="SimSun" w:cs="Times New Roman"/>
          <w:sz w:val="28"/>
          <w:szCs w:val="28"/>
          <w:lang w:val="vi-VN"/>
        </w:rPr>
        <w:t xml:space="preserve">ác hình thức xử phạt bổ sung. Mức độ xử lý hành chính được áp dụng cho các chủ thể </w:t>
      </w:r>
      <w:r w:rsidRPr="00CE3367">
        <w:rPr>
          <w:rFonts w:eastAsia="SimSun" w:cs="Times New Roman"/>
          <w:sz w:val="28"/>
          <w:szCs w:val="28"/>
          <w:lang w:val="vi-VN" w:bidi="ar"/>
        </w:rPr>
        <w:t xml:space="preserve">khi vi phạm về môi trường trong hoạt động KTKS </w:t>
      </w:r>
      <w:r w:rsidRPr="00CE3367">
        <w:rPr>
          <w:rFonts w:eastAsia="SimSun" w:cs="Times New Roman"/>
          <w:sz w:val="28"/>
          <w:szCs w:val="28"/>
          <w:lang w:val="vi-VN"/>
        </w:rPr>
        <w:t>cũng khác nhau, cụ thể:</w:t>
      </w:r>
    </w:p>
    <w:p w14:paraId="28120757" w14:textId="77777777" w:rsidR="0088447E" w:rsidRPr="00CE3367" w:rsidRDefault="0088447E" w:rsidP="00CE3367">
      <w:pPr>
        <w:tabs>
          <w:tab w:val="left" w:pos="993"/>
        </w:tabs>
        <w:spacing w:after="0" w:line="360" w:lineRule="auto"/>
        <w:ind w:firstLineChars="272" w:firstLine="762"/>
        <w:jc w:val="both"/>
        <w:rPr>
          <w:rFonts w:cs="Times New Roman"/>
          <w:sz w:val="28"/>
          <w:szCs w:val="28"/>
          <w:lang w:val="vi-VN"/>
        </w:rPr>
      </w:pPr>
      <w:r w:rsidRPr="00CE3367">
        <w:rPr>
          <w:rFonts w:eastAsia="SimSun" w:cs="Times New Roman"/>
          <w:sz w:val="28"/>
          <w:szCs w:val="28"/>
          <w:lang w:val="vi-VN"/>
        </w:rPr>
        <w:t xml:space="preserve">Thứ nhất, đối tượng bị xử phạt hành chính </w:t>
      </w:r>
      <w:r w:rsidRPr="00CE3367">
        <w:rPr>
          <w:rFonts w:cs="Times New Roman"/>
          <w:sz w:val="28"/>
          <w:szCs w:val="28"/>
          <w:lang w:val="vi-VN"/>
        </w:rPr>
        <w:t xml:space="preserve">do </w:t>
      </w:r>
      <w:r w:rsidRPr="00CE3367">
        <w:rPr>
          <w:rFonts w:cs="Times New Roman"/>
          <w:sz w:val="28"/>
          <w:szCs w:val="28"/>
          <w:lang w:val="af-ZA"/>
        </w:rPr>
        <w:t xml:space="preserve">vi phạm pháp luật về bảo vệ môi trường </w:t>
      </w:r>
      <w:r w:rsidRPr="00CE3367">
        <w:rPr>
          <w:rFonts w:cs="Times New Roman"/>
          <w:sz w:val="28"/>
          <w:szCs w:val="28"/>
          <w:lang w:val="vi-VN"/>
        </w:rPr>
        <w:t>trong hoạt động KTKS</w:t>
      </w:r>
    </w:p>
    <w:p w14:paraId="46F4BAD5" w14:textId="77777777" w:rsidR="0088447E" w:rsidRPr="00CE3367" w:rsidRDefault="0088447E" w:rsidP="00CE3367">
      <w:pPr>
        <w:tabs>
          <w:tab w:val="left" w:pos="993"/>
        </w:tabs>
        <w:spacing w:after="0" w:line="360" w:lineRule="auto"/>
        <w:ind w:firstLineChars="272" w:firstLine="762"/>
        <w:jc w:val="both"/>
        <w:rPr>
          <w:rFonts w:cs="Times New Roman"/>
          <w:sz w:val="28"/>
          <w:szCs w:val="28"/>
          <w:lang w:val="vi-VN"/>
        </w:rPr>
      </w:pPr>
      <w:r w:rsidRPr="00CE3367">
        <w:rPr>
          <w:rFonts w:eastAsia="SimSun" w:cs="Times New Roman"/>
          <w:sz w:val="28"/>
          <w:szCs w:val="28"/>
          <w:lang w:val="vi-VN"/>
        </w:rPr>
        <w:t xml:space="preserve">Thứ hai, </w:t>
      </w:r>
      <w:r w:rsidRPr="00CE3367">
        <w:rPr>
          <w:rFonts w:cs="Times New Roman"/>
          <w:sz w:val="28"/>
          <w:szCs w:val="28"/>
          <w:lang w:val="vi-VN"/>
        </w:rPr>
        <w:t xml:space="preserve">các hình thức xử phạt vi phạm hành chính do </w:t>
      </w:r>
      <w:r w:rsidRPr="00CE3367">
        <w:rPr>
          <w:rFonts w:cs="Times New Roman"/>
          <w:sz w:val="28"/>
          <w:szCs w:val="28"/>
          <w:lang w:val="af-ZA"/>
        </w:rPr>
        <w:t xml:space="preserve">vi phạm pháp luật về bảo vệ môi trường </w:t>
      </w:r>
      <w:r w:rsidRPr="00CE3367">
        <w:rPr>
          <w:rFonts w:cs="Times New Roman"/>
          <w:sz w:val="28"/>
          <w:szCs w:val="28"/>
          <w:lang w:val="vi-VN"/>
        </w:rPr>
        <w:t>trong hoạt động KTKS</w:t>
      </w:r>
    </w:p>
    <w:p w14:paraId="258CD8E7" w14:textId="77777777" w:rsidR="0088447E" w:rsidRPr="00CE3367" w:rsidRDefault="0088447E" w:rsidP="00CE3367">
      <w:pPr>
        <w:pStyle w:val="NormalWeb"/>
        <w:shd w:val="clear" w:color="auto" w:fill="FFFFFF"/>
        <w:tabs>
          <w:tab w:val="left" w:pos="993"/>
        </w:tabs>
        <w:spacing w:before="0" w:beforeAutospacing="0" w:after="0" w:afterAutospacing="0" w:line="360" w:lineRule="auto"/>
        <w:ind w:firstLine="567"/>
        <w:jc w:val="both"/>
        <w:rPr>
          <w:sz w:val="28"/>
          <w:szCs w:val="28"/>
          <w:shd w:val="clear" w:color="auto" w:fill="FFFFFF"/>
          <w:lang w:val="vi-VN"/>
        </w:rPr>
      </w:pPr>
      <w:r w:rsidRPr="00CE3367">
        <w:rPr>
          <w:rFonts w:eastAsia="SimSun"/>
          <w:sz w:val="28"/>
          <w:szCs w:val="28"/>
          <w:lang w:val="vi-VN"/>
        </w:rPr>
        <w:t>Thứ ba, mức phạt tiền</w:t>
      </w:r>
    </w:p>
    <w:p w14:paraId="2769D010" w14:textId="77777777" w:rsidR="0088447E" w:rsidRPr="00CE3367" w:rsidRDefault="0088447E" w:rsidP="00CE3367">
      <w:pPr>
        <w:pStyle w:val="NormalWeb"/>
        <w:shd w:val="clear" w:color="auto" w:fill="FFFFFF"/>
        <w:tabs>
          <w:tab w:val="left" w:pos="993"/>
        </w:tabs>
        <w:spacing w:before="0" w:beforeAutospacing="0" w:after="0" w:afterAutospacing="0" w:line="360" w:lineRule="auto"/>
        <w:ind w:firstLine="567"/>
        <w:jc w:val="both"/>
        <w:rPr>
          <w:rFonts w:eastAsia="SimSun"/>
          <w:sz w:val="28"/>
          <w:szCs w:val="28"/>
          <w:lang w:val="vi-VN"/>
        </w:rPr>
      </w:pPr>
      <w:r w:rsidRPr="00CE3367">
        <w:rPr>
          <w:rFonts w:eastAsia="SimSun"/>
          <w:sz w:val="28"/>
          <w:szCs w:val="28"/>
          <w:lang w:val="vi-VN"/>
        </w:rPr>
        <w:t>Mức phạt tiền do vi phạm pháp luật về bảo vệ môi trường trong hoạt động KTKS được áp dụng trong hai trường trường hợp, cụ thể:</w:t>
      </w:r>
    </w:p>
    <w:p w14:paraId="215FCDDB" w14:textId="5569F2F9" w:rsidR="0088447E" w:rsidRPr="00CE3367" w:rsidRDefault="0088447E" w:rsidP="00CE3367">
      <w:pPr>
        <w:pStyle w:val="NormalWeb"/>
        <w:shd w:val="clear" w:color="auto" w:fill="FFFFFF"/>
        <w:tabs>
          <w:tab w:val="left" w:pos="993"/>
        </w:tabs>
        <w:spacing w:before="0" w:beforeAutospacing="0" w:after="0" w:afterAutospacing="0" w:line="360" w:lineRule="auto"/>
        <w:ind w:firstLine="567"/>
        <w:jc w:val="both"/>
        <w:rPr>
          <w:rFonts w:eastAsia="SimSun"/>
          <w:sz w:val="28"/>
          <w:szCs w:val="28"/>
          <w:lang w:val="vi-VN"/>
        </w:rPr>
      </w:pPr>
      <w:r w:rsidRPr="00CE3367">
        <w:rPr>
          <w:rFonts w:eastAsia="SimSun"/>
          <w:sz w:val="28"/>
          <w:szCs w:val="28"/>
          <w:lang w:val="vi-VN"/>
        </w:rPr>
        <w:t>Một là, vi phạm các quy định về cải tạo, phục hồi môi trường trong hoạt động khai thác khoáng sản.</w:t>
      </w:r>
    </w:p>
    <w:p w14:paraId="205BF49F" w14:textId="2F6F7289" w:rsidR="0088447E" w:rsidRPr="00CE3367" w:rsidRDefault="0088447E" w:rsidP="00CE3367">
      <w:pPr>
        <w:pStyle w:val="NormalWeb"/>
        <w:shd w:val="clear" w:color="auto" w:fill="FFFFFF"/>
        <w:tabs>
          <w:tab w:val="left" w:pos="993"/>
        </w:tabs>
        <w:spacing w:before="0" w:beforeAutospacing="0" w:after="0" w:afterAutospacing="0" w:line="360" w:lineRule="auto"/>
        <w:ind w:firstLine="567"/>
        <w:jc w:val="both"/>
        <w:rPr>
          <w:rFonts w:eastAsia="SimSun"/>
          <w:sz w:val="28"/>
          <w:szCs w:val="28"/>
          <w:lang w:val="vi-VN"/>
        </w:rPr>
      </w:pPr>
      <w:r w:rsidRPr="00CE3367">
        <w:rPr>
          <w:rFonts w:eastAsia="SimSun"/>
          <w:sz w:val="28"/>
          <w:szCs w:val="28"/>
          <w:lang w:val="vi-VN"/>
        </w:rPr>
        <w:t xml:space="preserve">Hai là, </w:t>
      </w:r>
      <w:bookmarkStart w:id="37" w:name="dieu_42"/>
      <w:r w:rsidRPr="00CE3367">
        <w:rPr>
          <w:sz w:val="28"/>
          <w:szCs w:val="28"/>
          <w:shd w:val="clear" w:color="auto" w:fill="FFFFFF"/>
          <w:lang w:val="vi-VN"/>
        </w:rPr>
        <w:t>v</w:t>
      </w:r>
      <w:r w:rsidRPr="00CE3367">
        <w:rPr>
          <w:sz w:val="28"/>
          <w:szCs w:val="28"/>
          <w:lang w:val="vi-VN"/>
        </w:rPr>
        <w:t>i phạm các quy định về nộp phí bảo vệ môi trường, ký quỹ bảo vệ môi trường trong hoạt động khai thác khoáng sản, chôn lấp chất thải và bảo hiểm trách nhiệm bồi thường thiệt hại về môi trường</w:t>
      </w:r>
      <w:bookmarkEnd w:id="37"/>
      <w:r w:rsidRPr="00CE3367">
        <w:rPr>
          <w:sz w:val="28"/>
          <w:szCs w:val="28"/>
          <w:shd w:val="clear" w:color="auto" w:fill="FFFFFF"/>
          <w:lang w:val="vi-VN"/>
        </w:rPr>
        <w:t>.</w:t>
      </w:r>
    </w:p>
    <w:p w14:paraId="02C43D13" w14:textId="6189B773" w:rsidR="0088447E" w:rsidRPr="00CE3367" w:rsidRDefault="0088447E" w:rsidP="00CE3367">
      <w:pPr>
        <w:pStyle w:val="2"/>
      </w:pPr>
      <w:bookmarkStart w:id="38" w:name="_Toc211235029"/>
      <w:r w:rsidRPr="00CE3367">
        <w:rPr>
          <w:lang w:val="da-DK"/>
        </w:rPr>
        <w:t xml:space="preserve">2.2. Đánh giá quy định của pháp luật hiện hành về </w:t>
      </w:r>
      <w:r w:rsidRPr="00CE3367">
        <w:t>bảo vệ môi trường trong hoạt động khai thác khoáng sản</w:t>
      </w:r>
      <w:bookmarkEnd w:id="38"/>
    </w:p>
    <w:p w14:paraId="3D67B60E" w14:textId="7B4FB421" w:rsidR="0088447E" w:rsidRPr="00CE3367" w:rsidRDefault="0088447E" w:rsidP="00CE3367">
      <w:pPr>
        <w:pStyle w:val="03"/>
        <w:rPr>
          <w:lang w:val="da-DK"/>
        </w:rPr>
      </w:pPr>
      <w:bookmarkStart w:id="39" w:name="_Toc211235030"/>
      <w:r w:rsidRPr="00CE3367">
        <w:rPr>
          <w:lang w:val="da-DK"/>
        </w:rPr>
        <w:t>2.2.1. Ưu điểm của pháp luật</w:t>
      </w:r>
      <w:bookmarkEnd w:id="39"/>
    </w:p>
    <w:p w14:paraId="4EBFFABF" w14:textId="77777777" w:rsidR="0088447E" w:rsidRPr="00CE3367" w:rsidRDefault="0088447E" w:rsidP="00CE3367">
      <w:pPr>
        <w:spacing w:after="0" w:line="360" w:lineRule="auto"/>
        <w:ind w:firstLine="567"/>
        <w:jc w:val="both"/>
        <w:rPr>
          <w:rFonts w:eastAsia="Times New Roman" w:cs="Times New Roman"/>
          <w:sz w:val="28"/>
          <w:szCs w:val="28"/>
          <w:lang w:val="da-DK" w:eastAsia="ja-JP"/>
        </w:rPr>
      </w:pPr>
      <w:r w:rsidRPr="00CE3367">
        <w:rPr>
          <w:rFonts w:eastAsia="Times New Roman" w:cs="Times New Roman"/>
          <w:sz w:val="28"/>
          <w:szCs w:val="28"/>
          <w:lang w:val="da-DK" w:eastAsia="ja-JP"/>
        </w:rPr>
        <w:t>Quy định pháp luật hiện hành về bảo vệ môi trường trong hoạt động khai thác khoáng sản tại Việt Nam đã đạt được nhiều ưu điểm đáng ghi nhận, góp phần hoàn thiện hành lang pháp lý và nâng cao hiệu quả quản lý nhà nước trong lĩnh vực này. Cụ thể:</w:t>
      </w:r>
    </w:p>
    <w:p w14:paraId="3603630E" w14:textId="3BBE51C5" w:rsidR="0088447E" w:rsidRPr="00CE3367" w:rsidRDefault="0088447E" w:rsidP="00CE3367">
      <w:pPr>
        <w:spacing w:after="0" w:line="360" w:lineRule="auto"/>
        <w:ind w:firstLine="567"/>
        <w:jc w:val="both"/>
        <w:rPr>
          <w:rFonts w:eastAsia="Times New Roman" w:cs="Times New Roman"/>
          <w:sz w:val="28"/>
          <w:szCs w:val="28"/>
          <w:lang w:val="da-DK" w:eastAsia="ja-JP"/>
        </w:rPr>
      </w:pPr>
      <w:r w:rsidRPr="00CE3367">
        <w:rPr>
          <w:rFonts w:eastAsia="Times New Roman" w:cs="Times New Roman"/>
          <w:b/>
          <w:bCs/>
          <w:sz w:val="28"/>
          <w:szCs w:val="28"/>
          <w:lang w:val="vi-VN" w:eastAsia="ja-JP"/>
        </w:rPr>
        <w:t xml:space="preserve">+ </w:t>
      </w:r>
      <w:r w:rsidRPr="00CE3367">
        <w:rPr>
          <w:rFonts w:eastAsia="Times New Roman" w:cs="Times New Roman"/>
          <w:sz w:val="28"/>
          <w:szCs w:val="28"/>
          <w:lang w:val="da-DK" w:eastAsia="ja-JP"/>
        </w:rPr>
        <w:t>Hệ thống pháp luật, bao gồm Luật Bảo vệ môi trường năm 2020, Luật Địa chất và Khoáng sản năm 2024 cùng với các văn bản dưới luật như nghị định, thông tư hướng dẫn,… đã tạo nên một khung pháp lý tương đối đầy đủ và đồng bộ.</w:t>
      </w:r>
    </w:p>
    <w:p w14:paraId="3AFBD89E" w14:textId="77777777" w:rsidR="0088447E" w:rsidRPr="00CE3367" w:rsidRDefault="0088447E" w:rsidP="00CE3367">
      <w:pPr>
        <w:spacing w:after="0" w:line="360" w:lineRule="auto"/>
        <w:ind w:firstLine="567"/>
        <w:jc w:val="both"/>
        <w:rPr>
          <w:rFonts w:eastAsia="Times New Roman" w:cs="Times New Roman"/>
          <w:sz w:val="28"/>
          <w:szCs w:val="28"/>
          <w:lang w:val="da-DK" w:eastAsia="ja-JP"/>
        </w:rPr>
      </w:pPr>
      <w:r w:rsidRPr="00CE3367">
        <w:rPr>
          <w:rFonts w:eastAsia="Times New Roman" w:cs="Times New Roman"/>
          <w:sz w:val="28"/>
          <w:szCs w:val="28"/>
          <w:lang w:val="vi-VN" w:eastAsia="ja-JP"/>
        </w:rPr>
        <w:lastRenderedPageBreak/>
        <w:t>+ Pháp luật đã đ</w:t>
      </w:r>
      <w:r w:rsidRPr="00CE3367">
        <w:rPr>
          <w:rFonts w:eastAsia="Times New Roman" w:cs="Times New Roman"/>
          <w:sz w:val="28"/>
          <w:szCs w:val="28"/>
          <w:lang w:val="da-DK" w:eastAsia="ja-JP"/>
        </w:rPr>
        <w:t>ặt yêu cầu bảo vệ môi trường là điều kiện bắt buộc trong mọi giai đoạn của dự án khai thác: Từ giai đoạn lập dự án, thẩm định, cấp phép đến thi công, vận hành và đóng cửa mỏ đều yêu cầu phải có các nội dung, kế hoạch bảo vệ môi trường như: đánh giá tác động môi trường (ĐTM), phương án cải tạo, phục hồi môi trường, ký quỹ cải tạo môi trường… Điều này cho thấy pháp luật hiện hành đã tiếp cận xu hướng quản lý môi trường theo vòng đời dự án.</w:t>
      </w:r>
    </w:p>
    <w:p w14:paraId="6AB1F8A4" w14:textId="77777777" w:rsidR="0088447E" w:rsidRPr="00CE3367" w:rsidRDefault="0088447E" w:rsidP="00CE3367">
      <w:pPr>
        <w:spacing w:after="0" w:line="360" w:lineRule="auto"/>
        <w:ind w:firstLine="567"/>
        <w:jc w:val="both"/>
        <w:rPr>
          <w:rFonts w:eastAsia="Times New Roman" w:cs="Times New Roman"/>
          <w:sz w:val="28"/>
          <w:szCs w:val="28"/>
          <w:lang w:val="da-DK" w:eastAsia="ja-JP"/>
        </w:rPr>
      </w:pPr>
      <w:r w:rsidRPr="00CE3367">
        <w:rPr>
          <w:rFonts w:eastAsia="Times New Roman" w:cs="Times New Roman"/>
          <w:b/>
          <w:bCs/>
          <w:sz w:val="28"/>
          <w:szCs w:val="28"/>
          <w:lang w:val="vi-VN" w:eastAsia="ja-JP"/>
        </w:rPr>
        <w:t xml:space="preserve">+ </w:t>
      </w:r>
      <w:r w:rsidRPr="00CE3367">
        <w:rPr>
          <w:rFonts w:eastAsia="Times New Roman" w:cs="Times New Roman"/>
          <w:sz w:val="28"/>
          <w:szCs w:val="28"/>
          <w:lang w:val="da-DK" w:eastAsia="ja-JP"/>
        </w:rPr>
        <w:t>Các quy định về chi phí phục hồi môi trường, ký quỹ cải tạo môi trường, nộp phí bảo vệ môi trường, mua bảo hiểm trách nhiệm môi trường... đã thể hiện rõ nguyên tắc "người gây ô nhiễm phải chịu trách nhiệm", giúp giảm gánh nặng ngân sách nhà nước và nâng cao trách nhiệm của doanh nghiệp.</w:t>
      </w:r>
    </w:p>
    <w:p w14:paraId="489CA436" w14:textId="0F53CF1B" w:rsidR="0088447E" w:rsidRPr="00CE3367" w:rsidRDefault="0088447E" w:rsidP="00CE3367">
      <w:pPr>
        <w:spacing w:after="0" w:line="360" w:lineRule="auto"/>
        <w:ind w:firstLine="567"/>
        <w:jc w:val="both"/>
        <w:rPr>
          <w:rFonts w:eastAsia="Times New Roman" w:cs="Times New Roman"/>
          <w:sz w:val="28"/>
          <w:szCs w:val="28"/>
          <w:lang w:val="da-DK" w:eastAsia="ja-JP"/>
        </w:rPr>
      </w:pPr>
      <w:r w:rsidRPr="00CE3367">
        <w:rPr>
          <w:rFonts w:eastAsia="Times New Roman" w:cs="Times New Roman"/>
          <w:b/>
          <w:bCs/>
          <w:sz w:val="28"/>
          <w:szCs w:val="28"/>
          <w:lang w:val="vi-VN" w:eastAsia="ja-JP"/>
        </w:rPr>
        <w:t xml:space="preserve">+ </w:t>
      </w:r>
      <w:r w:rsidRPr="00CE3367">
        <w:rPr>
          <w:rFonts w:eastAsia="Times New Roman" w:cs="Times New Roman"/>
          <w:sz w:val="28"/>
          <w:szCs w:val="28"/>
          <w:lang w:val="da-DK" w:eastAsia="ja-JP"/>
        </w:rPr>
        <w:t>Pháp luật đã phân định thẩm quyền cấp phép, kiểm tra, giám sát rõ ràng giữa các cơ quan trung ương và địa phương.</w:t>
      </w:r>
    </w:p>
    <w:p w14:paraId="3C549664" w14:textId="49AD6DCD" w:rsidR="0088447E" w:rsidRPr="00CE3367" w:rsidRDefault="0088447E" w:rsidP="00CE3367">
      <w:pPr>
        <w:spacing w:after="0" w:line="360" w:lineRule="auto"/>
        <w:ind w:firstLine="567"/>
        <w:jc w:val="both"/>
        <w:rPr>
          <w:rFonts w:eastAsia="Times New Roman" w:cs="Times New Roman"/>
          <w:sz w:val="28"/>
          <w:szCs w:val="28"/>
          <w:lang w:val="vi-VN" w:eastAsia="ja-JP"/>
        </w:rPr>
      </w:pPr>
      <w:r w:rsidRPr="00CE3367">
        <w:rPr>
          <w:rFonts w:eastAsia="Times New Roman" w:cs="Times New Roman"/>
          <w:sz w:val="28"/>
          <w:szCs w:val="28"/>
          <w:lang w:val="vi-VN" w:eastAsia="ja-JP"/>
        </w:rPr>
        <w:t xml:space="preserve">+ </w:t>
      </w:r>
      <w:r w:rsidRPr="00CE3367">
        <w:rPr>
          <w:rFonts w:eastAsia="Times New Roman" w:cs="Times New Roman"/>
          <w:sz w:val="28"/>
          <w:szCs w:val="28"/>
          <w:lang w:val="da-DK" w:eastAsia="ja-JP"/>
        </w:rPr>
        <w:t>Chế tài xử phạt được quy định cụ thể và có tính răn đe</w:t>
      </w:r>
      <w:r w:rsidR="00D03070" w:rsidRPr="00CE3367">
        <w:rPr>
          <w:rFonts w:eastAsia="Times New Roman" w:cs="Times New Roman"/>
          <w:sz w:val="28"/>
          <w:szCs w:val="28"/>
          <w:lang w:val="vi-VN" w:eastAsia="ja-JP"/>
        </w:rPr>
        <w:t>.</w:t>
      </w:r>
    </w:p>
    <w:p w14:paraId="502D3207" w14:textId="1D3CFECD" w:rsidR="0088447E" w:rsidRPr="00CE3367" w:rsidRDefault="0088447E" w:rsidP="00CE3367">
      <w:pPr>
        <w:pStyle w:val="03"/>
        <w:rPr>
          <w:lang w:val="da-DK"/>
        </w:rPr>
      </w:pPr>
      <w:bookmarkStart w:id="40" w:name="_Toc211235031"/>
      <w:r w:rsidRPr="00CE3367">
        <w:rPr>
          <w:lang w:val="da-DK"/>
        </w:rPr>
        <w:t>2.2.2. Hạn chế của pháp luật</w:t>
      </w:r>
      <w:bookmarkEnd w:id="40"/>
    </w:p>
    <w:p w14:paraId="70E50CB5" w14:textId="77777777" w:rsidR="0088447E" w:rsidRPr="00CE3367" w:rsidRDefault="0088447E" w:rsidP="00CE3367">
      <w:pPr>
        <w:pStyle w:val="KhngDncch1"/>
        <w:tabs>
          <w:tab w:val="left" w:pos="993"/>
        </w:tabs>
        <w:spacing w:line="360" w:lineRule="auto"/>
        <w:ind w:firstLine="567"/>
        <w:jc w:val="both"/>
        <w:rPr>
          <w:rFonts w:cs="Times New Roman"/>
          <w:szCs w:val="28"/>
          <w:lang w:val="vi-VN"/>
        </w:rPr>
      </w:pPr>
      <w:r w:rsidRPr="00CE3367">
        <w:rPr>
          <w:rFonts w:cs="Times New Roman"/>
          <w:szCs w:val="28"/>
          <w:lang w:val="vi-VN"/>
        </w:rPr>
        <w:t>Bên cạnh những ưu điểm nêu trên, pháp luật về bảo vệ môi trường trong hoạt KTKS vẫn còn tồn tại một số hạn chế sau:</w:t>
      </w:r>
    </w:p>
    <w:p w14:paraId="1E25779D" w14:textId="77777777" w:rsidR="0088447E" w:rsidRPr="00CE3367" w:rsidRDefault="0088447E" w:rsidP="00CE3367">
      <w:pPr>
        <w:spacing w:after="0" w:line="360" w:lineRule="auto"/>
        <w:ind w:firstLine="567"/>
        <w:jc w:val="both"/>
        <w:rPr>
          <w:rFonts w:cs="Times New Roman"/>
          <w:sz w:val="28"/>
          <w:szCs w:val="28"/>
          <w:lang w:val="vi-VN"/>
        </w:rPr>
      </w:pPr>
      <w:r w:rsidRPr="00CE3367">
        <w:rPr>
          <w:rFonts w:cs="Times New Roman"/>
          <w:sz w:val="28"/>
          <w:szCs w:val="28"/>
          <w:lang w:val="vi-VN"/>
        </w:rPr>
        <w:t>* Quy định hiện hành về nghĩa vụ tài chính trong hoạt động khai thác khoáng sản, mặc dù đã có nhiều điểm tiến bộ trong việc tăng cường trách nhiệm bảo vệ môi trường của doanh nghiệp, vẫn tồn tại một số hạn chế, bất cập đáng chú ý:</w:t>
      </w:r>
    </w:p>
    <w:p w14:paraId="1E6A7F41" w14:textId="4807B698" w:rsidR="0088447E" w:rsidRPr="00CE3367" w:rsidRDefault="0088447E" w:rsidP="00CE3367">
      <w:pPr>
        <w:spacing w:after="0" w:line="360" w:lineRule="auto"/>
        <w:ind w:firstLine="567"/>
        <w:jc w:val="both"/>
        <w:rPr>
          <w:rFonts w:cs="Times New Roman"/>
          <w:sz w:val="28"/>
          <w:szCs w:val="28"/>
          <w:lang w:val="vi-VN"/>
        </w:rPr>
      </w:pPr>
      <w:r w:rsidRPr="00CE3367">
        <w:rPr>
          <w:rFonts w:cs="Times New Roman"/>
          <w:i/>
          <w:iCs/>
          <w:sz w:val="28"/>
          <w:szCs w:val="28"/>
          <w:lang w:val="vi-VN"/>
        </w:rPr>
        <w:t>Một là</w:t>
      </w:r>
      <w:r w:rsidRPr="00CE3367">
        <w:rPr>
          <w:rFonts w:cs="Times New Roman"/>
          <w:sz w:val="28"/>
          <w:szCs w:val="28"/>
          <w:lang w:val="vi-VN"/>
        </w:rPr>
        <w:t xml:space="preserve">, về phí bảo vệ môi trường: Việc phân cấp cho Hội đồng nhân dân cấp tỉnh ban hành mức phí dẫn đến sự không thống nhất giữa các địa phương, có nơi quy định mức thu quá thấp so với tác động thực tế đến môi trường, làm giảm hiệu quả răn đe và phòng ngừa vi phạm. Hơn nữa, một số địa phương chậm ban hành hoặc điều chỉnh mức phí theo quy định mới của </w:t>
      </w:r>
      <w:bookmarkStart w:id="41" w:name="_Hlk200823991"/>
      <w:r w:rsidRPr="00CE3367">
        <w:rPr>
          <w:rFonts w:cs="Times New Roman"/>
          <w:sz w:val="28"/>
          <w:szCs w:val="28"/>
          <w:lang w:val="vi-VN"/>
        </w:rPr>
        <w:t>Nghị định 27/2023/NĐ-CP</w:t>
      </w:r>
      <w:bookmarkEnd w:id="41"/>
      <w:r w:rsidRPr="00CE3367">
        <w:rPr>
          <w:rFonts w:cs="Times New Roman"/>
          <w:sz w:val="28"/>
          <w:szCs w:val="28"/>
          <w:lang w:val="vi-VN"/>
        </w:rPr>
        <w:t>, gây lúng túng trong áp dụng và thu phí, làm ảnh hưởng đến nguồn thu và công tác bảo vệ môi trường.</w:t>
      </w:r>
    </w:p>
    <w:p w14:paraId="76A0A372" w14:textId="77777777" w:rsidR="0088447E" w:rsidRPr="00CE3367" w:rsidRDefault="0088447E" w:rsidP="00CE3367">
      <w:pPr>
        <w:spacing w:after="0" w:line="360" w:lineRule="auto"/>
        <w:ind w:firstLine="567"/>
        <w:jc w:val="both"/>
        <w:rPr>
          <w:rFonts w:cs="Times New Roman"/>
          <w:sz w:val="28"/>
          <w:szCs w:val="28"/>
          <w:lang w:val="vi-VN"/>
        </w:rPr>
      </w:pPr>
      <w:r w:rsidRPr="00CE3367">
        <w:rPr>
          <w:rFonts w:cs="Times New Roman"/>
          <w:i/>
          <w:iCs/>
          <w:sz w:val="28"/>
          <w:szCs w:val="28"/>
          <w:lang w:val="vi-VN"/>
        </w:rPr>
        <w:t>Hai là</w:t>
      </w:r>
      <w:r w:rsidRPr="00CE3367">
        <w:rPr>
          <w:rFonts w:cs="Times New Roman"/>
          <w:sz w:val="28"/>
          <w:szCs w:val="28"/>
          <w:lang w:val="vi-VN"/>
        </w:rPr>
        <w:t xml:space="preserve">, về ký quỹ cải tạo, phục hồi môi trường: Mặc dù quy định chi tiết về phương thức, thời điểm và mức ký quỹ, song việc thực thi trên thực tế còn nhiều bất cập. Việc tính toán chi phí ký quỹ phụ thuộc vào định mức, đơn giá của địa </w:t>
      </w:r>
      <w:r w:rsidRPr="00CE3367">
        <w:rPr>
          <w:rFonts w:cs="Times New Roman"/>
          <w:sz w:val="28"/>
          <w:szCs w:val="28"/>
          <w:lang w:val="vi-VN"/>
        </w:rPr>
        <w:lastRenderedPageBreak/>
        <w:t>phương, nhưng nhiều địa phương chưa ban hành đầy đủ định mức, phải áp dụng tạm thời theo bộ, ngành hoặc giá thị trường, gây thiếu thống nhất và khó khăn trong xác định mức ký quỹ phù hợp. Ngoài ra, các doanh nghiệp nhỏ hoặc khai thác khoáng sản quy mô nhỏ gặp khó khăn về tài chính khi phải thực hiện ký quỹ một lần với tỷ lệ cao, dẫn đến nguy cơ trì hoãn thực hiện hoặc vi phạm nghĩa vụ ký quỹ. Một số trường hợp còn lạm dụng việc ký quỹ để đối phó với cơ quan quản lý, nhưng không thực sự thực hiện nghĩa vụ cải tạo, phục hồi môi trường sau khai thác.</w:t>
      </w:r>
    </w:p>
    <w:p w14:paraId="0BAB4D85" w14:textId="77777777" w:rsidR="0088447E" w:rsidRPr="00CE3367" w:rsidRDefault="0088447E" w:rsidP="00CE3367">
      <w:pPr>
        <w:spacing w:after="0" w:line="360" w:lineRule="auto"/>
        <w:ind w:firstLine="567"/>
        <w:jc w:val="both"/>
        <w:rPr>
          <w:rFonts w:cs="Times New Roman"/>
          <w:sz w:val="28"/>
          <w:szCs w:val="28"/>
          <w:lang w:val="vi-VN"/>
        </w:rPr>
      </w:pPr>
      <w:r w:rsidRPr="00CE3367">
        <w:rPr>
          <w:rFonts w:cs="Times New Roman"/>
          <w:sz w:val="28"/>
          <w:szCs w:val="28"/>
          <w:lang w:val="vi-VN"/>
        </w:rPr>
        <w:t>* Quy định về mức phạt tiền đối với hành vi vi phạm pháp luật về bảo vệ môi trường trong hoạt động khai thác khoáng sản hiện nay vẫn còn tồn tại một số hạn chế đáng kể. Trước hết, mức phạt trong nhiều trường hợp còn thấp so với thiệt hại môi trường thực tế gây ra, chưa đủ sức răn đe đối với các doanh nghiệp cố tình vi phạm. Đặc biệt, với các doanh nghiệp lớn có tiềm lực tài chính, mức phạt từ vài trăm triệu đồng đến 1 tỷ đồng có thể không đáng kể so với lợi nhuận thu được từ hành vi vi phạm, dẫn đến tâm lý "phạt cho tồn tại". Bên cạnh đó, quy định mức phạt tiền tối đa (không quá 1.000.000.000 đồng) cho nhiều loại hành vi vi phạm khác nhau, từ chậm nộp ký quỹ đến không mua bảo hiểm trách nhiệm môi trường, có thể dẫn đến sự thiếu linh hoạt và không phản ánh đúng mức độ nguy hại của từng hành vi cụ thể. Ngoài ra, quy định phạt tính theo tỷ lệ phần trăm (0,05% mỗi ngày) trong trường hợp chậm nộp ký quỹ cũng chưa thật sự hiệu quả nếu không có cơ chế giám sát, phát hiện vi phạm kịp thời và xử lý dứt điểm. Việc chưa có cơ chế điều chỉnh mức phạt theo mức độ tái phạm hoặc thiệt hại thực tế về môi trường cũng là một điểm bất cập, làm giảm hiệu lực và hiệu quả của chế tài hành chính trong lĩnh vực bảo vệ môi trường.</w:t>
      </w:r>
    </w:p>
    <w:p w14:paraId="45C99998" w14:textId="77777777" w:rsidR="0088447E" w:rsidRPr="00CE3367" w:rsidRDefault="0088447E" w:rsidP="00CE3367">
      <w:pPr>
        <w:spacing w:after="0" w:line="360" w:lineRule="auto"/>
        <w:ind w:firstLine="567"/>
        <w:jc w:val="both"/>
        <w:rPr>
          <w:rFonts w:cs="Times New Roman"/>
          <w:sz w:val="28"/>
          <w:szCs w:val="28"/>
          <w:lang w:val="vi-VN"/>
        </w:rPr>
      </w:pPr>
      <w:r w:rsidRPr="00CE3367">
        <w:rPr>
          <w:rFonts w:cs="Times New Roman"/>
          <w:sz w:val="28"/>
          <w:szCs w:val="28"/>
          <w:lang w:val="vi-VN"/>
        </w:rPr>
        <w:t xml:space="preserve">* Quy định tại Điều 67 Luật Bảo vệ môi trường năm 2020 hiện nay vẫn còn tồn tại bất cập do không phân biệt rõ ràng theo quy mô, loại hình mỏ trong hoạt động khai thác khoáng sản. Cụ thể, cùng một quy định được áp dụng đồng loạt cho mọi tổ chức, cá nhân khai thác, bất kể đó là mỏ lớn hay mỏ nhỏ, khai thác lộ thiên hay hầm lò, cũng như không xét đến mức độ nguy cơ tác động đến môi </w:t>
      </w:r>
      <w:r w:rsidRPr="00CE3367">
        <w:rPr>
          <w:rFonts w:cs="Times New Roman"/>
          <w:sz w:val="28"/>
          <w:szCs w:val="28"/>
          <w:lang w:val="vi-VN"/>
        </w:rPr>
        <w:lastRenderedPageBreak/>
        <w:t>trường là cao hay thấp. Cách quy định này dẫn đến việc áp dụng có thể trở nên cứng nhắc hoặc thiếu sát với thực tiễn, gây khó khăn trong tổ chức thực hiện và làm giảm hiệu quả quản lý môi trường.</w:t>
      </w:r>
    </w:p>
    <w:p w14:paraId="6216317C" w14:textId="1D5A33A2" w:rsidR="0088447E" w:rsidRPr="00CE3367" w:rsidRDefault="0088447E" w:rsidP="00CE3367">
      <w:pPr>
        <w:spacing w:after="0" w:line="360" w:lineRule="auto"/>
        <w:ind w:firstLine="567"/>
        <w:jc w:val="both"/>
        <w:rPr>
          <w:rFonts w:cs="Times New Roman"/>
          <w:b/>
          <w:bCs/>
          <w:sz w:val="28"/>
          <w:szCs w:val="28"/>
          <w:lang w:val="da-DK"/>
        </w:rPr>
      </w:pPr>
    </w:p>
    <w:p w14:paraId="08755703" w14:textId="6882C116" w:rsidR="0088447E" w:rsidRDefault="0088447E" w:rsidP="00CE3367">
      <w:pPr>
        <w:pStyle w:val="10"/>
      </w:pPr>
      <w:bookmarkStart w:id="42" w:name="_Toc211235032"/>
      <w:r w:rsidRPr="00CE3367">
        <w:t>Tiểu kết chương 2</w:t>
      </w:r>
      <w:bookmarkEnd w:id="42"/>
    </w:p>
    <w:p w14:paraId="7B364AC5" w14:textId="77777777" w:rsidR="00CE3367" w:rsidRPr="00CE3367" w:rsidRDefault="00CE3367" w:rsidP="00CE3367">
      <w:pPr>
        <w:pStyle w:val="10"/>
      </w:pPr>
    </w:p>
    <w:p w14:paraId="1897D653" w14:textId="77777777" w:rsidR="0088447E" w:rsidRPr="00CE3367" w:rsidRDefault="0088447E" w:rsidP="00CE3367">
      <w:pPr>
        <w:pStyle w:val="NormalWeb"/>
        <w:spacing w:before="0" w:beforeAutospacing="0" w:after="0" w:afterAutospacing="0" w:line="360" w:lineRule="auto"/>
        <w:ind w:firstLine="567"/>
        <w:jc w:val="both"/>
        <w:rPr>
          <w:sz w:val="28"/>
          <w:szCs w:val="28"/>
          <w:lang w:val="da-DK"/>
        </w:rPr>
      </w:pPr>
      <w:r w:rsidRPr="00CE3367">
        <w:rPr>
          <w:sz w:val="28"/>
          <w:szCs w:val="28"/>
          <w:lang w:val="vi-VN"/>
        </w:rPr>
        <w:t>Việc nghiên cứu thực trạng pháp luật về BVTM trong hoạt động khai thác khoáng sản cho thấy pháp luật quy định về vấn đề này</w:t>
      </w:r>
      <w:r w:rsidRPr="00CE3367">
        <w:rPr>
          <w:sz w:val="28"/>
          <w:szCs w:val="28"/>
          <w:lang w:val="da-DK"/>
        </w:rPr>
        <w:t xml:space="preserve"> đã từng bước được hoàn thiện, góp phần tạo lập hành lang pháp lý quan trọng nhằm kiểm soát các tác động tiêu cực đến môi trường trong quá trình khai thác tài nguyên</w:t>
      </w:r>
      <w:r w:rsidRPr="00CE3367">
        <w:rPr>
          <w:sz w:val="28"/>
          <w:szCs w:val="28"/>
          <w:lang w:val="vi-VN"/>
        </w:rPr>
        <w:t xml:space="preserve"> khoáng sản</w:t>
      </w:r>
      <w:r w:rsidRPr="00CE3367">
        <w:rPr>
          <w:sz w:val="28"/>
          <w:szCs w:val="28"/>
          <w:lang w:val="da-DK"/>
        </w:rPr>
        <w:t>. Các quy định liên quan đến đánh giá tác động môi trường, ký quỹ cải tạo phục hồi môi trường, giám sát môi trường, cũng như chế tài xử lý vi phạm đã được xây dựng tương đối đầy đủ và ngày càng được bổ sung, sửa đổi theo hướng phù hợp với thực tiễn.</w:t>
      </w:r>
    </w:p>
    <w:p w14:paraId="1405E587" w14:textId="77777777" w:rsidR="0088447E" w:rsidRPr="00CE3367" w:rsidRDefault="0088447E" w:rsidP="00CE3367">
      <w:pPr>
        <w:pStyle w:val="NormalWeb"/>
        <w:spacing w:before="0" w:beforeAutospacing="0" w:after="0" w:afterAutospacing="0" w:line="360" w:lineRule="auto"/>
        <w:ind w:firstLine="567"/>
        <w:jc w:val="both"/>
        <w:rPr>
          <w:sz w:val="28"/>
          <w:szCs w:val="28"/>
          <w:lang w:val="da-DK"/>
        </w:rPr>
      </w:pPr>
      <w:r w:rsidRPr="00CE3367">
        <w:rPr>
          <w:sz w:val="28"/>
          <w:szCs w:val="28"/>
          <w:lang w:val="da-DK"/>
        </w:rPr>
        <w:t>Tuy nhiên, bên cạnh những kết quả đạt được, vẫn còn tồn tại không ít bất cập như</w:t>
      </w:r>
      <w:r w:rsidRPr="00CE3367">
        <w:rPr>
          <w:sz w:val="28"/>
          <w:szCs w:val="28"/>
          <w:lang w:val="vi-VN"/>
        </w:rPr>
        <w:t>: Quy định hiện hành về nghĩa vụ tài chính còn tồn tại một số bất cập nhất định</w:t>
      </w:r>
      <w:r w:rsidRPr="00CE3367">
        <w:rPr>
          <w:sz w:val="28"/>
          <w:szCs w:val="28"/>
          <w:lang w:val="da-DK"/>
        </w:rPr>
        <w:t xml:space="preserve">; cơ chế giám sát và xử lý vi phạm chưa thật sự hiệu quả; trách nhiệm giữa các cơ quan quản lý chưa được phân định rõ ràng; </w:t>
      </w:r>
      <w:r w:rsidRPr="00CE3367">
        <w:rPr>
          <w:sz w:val="28"/>
          <w:szCs w:val="28"/>
          <w:lang w:val="vi-VN"/>
        </w:rPr>
        <w:t>Qui dịnh về ký quỹ cải tạo, phục hồi môi trường chưa thực sự khả thi trên thực tế.</w:t>
      </w:r>
    </w:p>
    <w:p w14:paraId="4143286F" w14:textId="77777777" w:rsidR="0088447E" w:rsidRPr="00CE3367" w:rsidRDefault="0088447E" w:rsidP="00CE3367">
      <w:pPr>
        <w:spacing w:after="0" w:line="360" w:lineRule="auto"/>
        <w:ind w:firstLine="567"/>
        <w:jc w:val="both"/>
        <w:rPr>
          <w:rFonts w:cs="Times New Roman"/>
          <w:b/>
          <w:bCs/>
          <w:sz w:val="28"/>
          <w:szCs w:val="28"/>
          <w:lang w:val="da-DK"/>
        </w:rPr>
      </w:pPr>
    </w:p>
    <w:p w14:paraId="48731399" w14:textId="77777777" w:rsidR="0088447E" w:rsidRPr="00CE3367" w:rsidRDefault="0088447E" w:rsidP="00CE3367">
      <w:pPr>
        <w:spacing w:after="0" w:line="360" w:lineRule="auto"/>
        <w:ind w:firstLine="567"/>
        <w:jc w:val="both"/>
        <w:rPr>
          <w:rFonts w:cs="Times New Roman"/>
          <w:b/>
          <w:bCs/>
          <w:sz w:val="28"/>
          <w:szCs w:val="28"/>
          <w:lang w:val="da-DK"/>
        </w:rPr>
      </w:pPr>
    </w:p>
    <w:p w14:paraId="01C3B64B" w14:textId="77777777" w:rsidR="0088447E" w:rsidRPr="00CE3367" w:rsidRDefault="0088447E" w:rsidP="00CE3367">
      <w:pPr>
        <w:spacing w:after="0" w:line="360" w:lineRule="auto"/>
        <w:ind w:firstLine="567"/>
        <w:jc w:val="both"/>
        <w:rPr>
          <w:rFonts w:cs="Times New Roman"/>
          <w:b/>
          <w:bCs/>
          <w:sz w:val="28"/>
          <w:szCs w:val="28"/>
          <w:lang w:val="da-DK"/>
        </w:rPr>
      </w:pPr>
    </w:p>
    <w:p w14:paraId="4C350954" w14:textId="77777777" w:rsidR="0088447E" w:rsidRPr="00CE3367" w:rsidRDefault="0088447E" w:rsidP="00CE3367">
      <w:pPr>
        <w:spacing w:after="0" w:line="360" w:lineRule="auto"/>
        <w:ind w:firstLine="567"/>
        <w:jc w:val="both"/>
        <w:rPr>
          <w:rFonts w:cs="Times New Roman"/>
          <w:b/>
          <w:bCs/>
          <w:sz w:val="28"/>
          <w:szCs w:val="28"/>
          <w:lang w:val="da-DK"/>
        </w:rPr>
      </w:pPr>
    </w:p>
    <w:p w14:paraId="29B3AA32" w14:textId="77777777" w:rsidR="0088447E" w:rsidRPr="00CE3367" w:rsidRDefault="0088447E" w:rsidP="00CE3367">
      <w:pPr>
        <w:spacing w:after="0" w:line="360" w:lineRule="auto"/>
        <w:ind w:firstLine="567"/>
        <w:jc w:val="both"/>
        <w:rPr>
          <w:rFonts w:cs="Times New Roman"/>
          <w:b/>
          <w:bCs/>
          <w:sz w:val="28"/>
          <w:szCs w:val="28"/>
          <w:lang w:val="da-DK"/>
        </w:rPr>
      </w:pPr>
    </w:p>
    <w:p w14:paraId="6C950000" w14:textId="77777777" w:rsidR="0088447E" w:rsidRPr="00CE3367" w:rsidRDefault="0088447E" w:rsidP="00CE3367">
      <w:pPr>
        <w:spacing w:after="0" w:line="360" w:lineRule="auto"/>
        <w:ind w:firstLine="567"/>
        <w:jc w:val="both"/>
        <w:rPr>
          <w:rFonts w:cs="Times New Roman"/>
          <w:b/>
          <w:bCs/>
          <w:sz w:val="28"/>
          <w:szCs w:val="28"/>
          <w:lang w:val="da-DK"/>
        </w:rPr>
      </w:pPr>
    </w:p>
    <w:p w14:paraId="2B2DF6EA" w14:textId="77777777" w:rsidR="0088447E" w:rsidRPr="00CE3367" w:rsidRDefault="0088447E" w:rsidP="00CE3367">
      <w:pPr>
        <w:spacing w:after="0" w:line="360" w:lineRule="auto"/>
        <w:ind w:firstLine="567"/>
        <w:jc w:val="both"/>
        <w:rPr>
          <w:rFonts w:cs="Times New Roman"/>
          <w:b/>
          <w:bCs/>
          <w:sz w:val="28"/>
          <w:szCs w:val="28"/>
          <w:lang w:val="da-DK"/>
        </w:rPr>
      </w:pPr>
    </w:p>
    <w:p w14:paraId="1D662CAD" w14:textId="77777777" w:rsidR="0088447E" w:rsidRPr="00CE3367" w:rsidRDefault="0088447E" w:rsidP="00CE3367">
      <w:pPr>
        <w:spacing w:after="0" w:line="360" w:lineRule="auto"/>
        <w:ind w:firstLine="567"/>
        <w:jc w:val="both"/>
        <w:rPr>
          <w:rFonts w:cs="Times New Roman"/>
          <w:b/>
          <w:bCs/>
          <w:sz w:val="28"/>
          <w:szCs w:val="28"/>
          <w:lang w:val="da-DK"/>
        </w:rPr>
      </w:pPr>
    </w:p>
    <w:p w14:paraId="73CCAF21" w14:textId="77777777" w:rsidR="0088447E" w:rsidRPr="00CE3367" w:rsidRDefault="0088447E" w:rsidP="00CE3367">
      <w:pPr>
        <w:spacing w:after="0" w:line="360" w:lineRule="auto"/>
        <w:ind w:firstLine="567"/>
        <w:jc w:val="both"/>
        <w:rPr>
          <w:rFonts w:cs="Times New Roman"/>
          <w:b/>
          <w:bCs/>
          <w:sz w:val="28"/>
          <w:szCs w:val="28"/>
          <w:lang w:val="da-DK"/>
        </w:rPr>
      </w:pPr>
    </w:p>
    <w:p w14:paraId="0E676D5E" w14:textId="77777777" w:rsidR="0088447E" w:rsidRPr="00CE3367" w:rsidRDefault="0088447E" w:rsidP="00CE3367">
      <w:pPr>
        <w:spacing w:after="0" w:line="360" w:lineRule="auto"/>
        <w:ind w:firstLine="567"/>
        <w:jc w:val="both"/>
        <w:rPr>
          <w:rFonts w:cs="Times New Roman"/>
          <w:b/>
          <w:bCs/>
          <w:sz w:val="28"/>
          <w:szCs w:val="28"/>
          <w:lang w:val="da-DK"/>
        </w:rPr>
      </w:pPr>
    </w:p>
    <w:p w14:paraId="53E39FF5" w14:textId="77777777" w:rsidR="00CE3367" w:rsidRDefault="00CE3367" w:rsidP="00CE3367">
      <w:pPr>
        <w:pStyle w:val="10"/>
      </w:pPr>
      <w:bookmarkStart w:id="43" w:name="_Toc211235033"/>
      <w:r>
        <w:lastRenderedPageBreak/>
        <w:t>Chương 3</w:t>
      </w:r>
      <w:bookmarkEnd w:id="43"/>
    </w:p>
    <w:p w14:paraId="30DB63AD" w14:textId="410EBDEE" w:rsidR="0088447E" w:rsidRDefault="0088447E" w:rsidP="00CE3367">
      <w:pPr>
        <w:pStyle w:val="10"/>
      </w:pPr>
      <w:bookmarkStart w:id="44" w:name="_Toc211235034"/>
      <w:r w:rsidRPr="00CE3367">
        <w:t xml:space="preserve">THỰC TIỄN THỰC HIỆN PHÁP LUẬT VỀ </w:t>
      </w:r>
      <w:r w:rsidRPr="00CE3367">
        <w:rPr>
          <w:lang w:val="af-ZA"/>
        </w:rPr>
        <w:t xml:space="preserve">BẢO VỆ MÔI TRƯỜNG TRONG HOẠT ĐỘNG KHAI THÁC KHOÁNG SẢN </w:t>
      </w:r>
      <w:r w:rsidRPr="00CE3367">
        <w:t>VÀ GIẢI PHÁP HOÀN THIỆN PHÁP LUẬT, NÂNG CAO HIỆU QUẢ THỰC HIỆN</w:t>
      </w:r>
      <w:bookmarkEnd w:id="44"/>
    </w:p>
    <w:p w14:paraId="6D993025" w14:textId="77777777" w:rsidR="00CE3367" w:rsidRPr="00CE3367" w:rsidRDefault="00CE3367" w:rsidP="00CE3367">
      <w:pPr>
        <w:pStyle w:val="10"/>
      </w:pPr>
    </w:p>
    <w:p w14:paraId="6B8BA3FC" w14:textId="6AF4C0EE" w:rsidR="0088447E" w:rsidRPr="00CE3367" w:rsidRDefault="0088447E" w:rsidP="00CE3367">
      <w:pPr>
        <w:pStyle w:val="2"/>
      </w:pPr>
      <w:bookmarkStart w:id="45" w:name="_Toc211235035"/>
      <w:r w:rsidRPr="00CE3367">
        <w:rPr>
          <w:lang w:val="da-DK"/>
        </w:rPr>
        <w:t xml:space="preserve">3.1. Thực tiễn thực hiện pháp luật về </w:t>
      </w:r>
      <w:r w:rsidRPr="00CE3367">
        <w:t>bảo vệ môi trường trong hoạt động khai thác khoáng sản</w:t>
      </w:r>
      <w:bookmarkEnd w:id="45"/>
    </w:p>
    <w:p w14:paraId="671EE6F7" w14:textId="4A9A50E3" w:rsidR="0088447E" w:rsidRPr="00CE3367" w:rsidRDefault="0088447E" w:rsidP="00CE3367">
      <w:pPr>
        <w:pStyle w:val="03"/>
        <w:rPr>
          <w:lang w:val="af-ZA"/>
        </w:rPr>
      </w:pPr>
      <w:bookmarkStart w:id="46" w:name="_Toc211235036"/>
      <w:r w:rsidRPr="00CE3367">
        <w:rPr>
          <w:lang w:val="da-DK"/>
        </w:rPr>
        <w:t>3.1.1.</w:t>
      </w:r>
      <w:r w:rsidRPr="00CE3367">
        <w:rPr>
          <w:lang w:val="vi-VN"/>
        </w:rPr>
        <w:t xml:space="preserve"> Tình hình thực hiện </w:t>
      </w:r>
      <w:r w:rsidRPr="00CE3367">
        <w:rPr>
          <w:lang w:val="da-DK"/>
        </w:rPr>
        <w:t xml:space="preserve">pháp luật về </w:t>
      </w:r>
      <w:r w:rsidRPr="00CE3367">
        <w:rPr>
          <w:lang w:val="af-ZA"/>
        </w:rPr>
        <w:t>bảo vệ môi trường trong hoạt động khai thác khoáng sản</w:t>
      </w:r>
      <w:bookmarkEnd w:id="46"/>
    </w:p>
    <w:p w14:paraId="278F8BA4" w14:textId="1D1DF9FF" w:rsidR="0088447E" w:rsidRPr="00CE3367" w:rsidRDefault="0088447E" w:rsidP="00CE3367">
      <w:pPr>
        <w:spacing w:after="0" w:line="360" w:lineRule="auto"/>
        <w:ind w:firstLine="567"/>
        <w:jc w:val="both"/>
        <w:rPr>
          <w:rFonts w:cs="Times New Roman"/>
          <w:i/>
          <w:iCs/>
          <w:sz w:val="28"/>
          <w:szCs w:val="28"/>
          <w:lang w:val="vi-VN"/>
        </w:rPr>
      </w:pPr>
      <w:r w:rsidRPr="00CE3367">
        <w:rPr>
          <w:rFonts w:cs="Times New Roman"/>
          <w:i/>
          <w:iCs/>
          <w:sz w:val="28"/>
          <w:szCs w:val="28"/>
          <w:lang w:val="vi-VN"/>
        </w:rPr>
        <w:t>3.1.1.1</w:t>
      </w:r>
      <w:r w:rsidRPr="00CE3367">
        <w:rPr>
          <w:rFonts w:cs="Times New Roman"/>
          <w:i/>
          <w:iCs/>
          <w:sz w:val="28"/>
          <w:szCs w:val="28"/>
          <w:lang w:val="da-DK"/>
        </w:rPr>
        <w:t xml:space="preserve"> Kết quả đạt được trong quá trình thực hiện pháp luật </w:t>
      </w:r>
      <w:r w:rsidRPr="00CE3367">
        <w:rPr>
          <w:rFonts w:cs="Times New Roman"/>
          <w:i/>
          <w:iCs/>
          <w:sz w:val="28"/>
          <w:szCs w:val="28"/>
          <w:lang w:val="af-ZA"/>
        </w:rPr>
        <w:t>bảo vệ môi trường trong hoạt động khai thác khoáng sản</w:t>
      </w:r>
    </w:p>
    <w:p w14:paraId="4181D5B6" w14:textId="6388CF6C" w:rsidR="0088447E" w:rsidRPr="00CE3367" w:rsidRDefault="0088447E" w:rsidP="00CE3367">
      <w:pPr>
        <w:shd w:val="clear" w:color="auto" w:fill="FFFFFF"/>
        <w:spacing w:after="0" w:line="360" w:lineRule="auto"/>
        <w:ind w:firstLine="567"/>
        <w:jc w:val="both"/>
        <w:rPr>
          <w:rFonts w:eastAsia="Times New Roman" w:cs="Times New Roman"/>
          <w:color w:val="222222"/>
          <w:sz w:val="28"/>
          <w:szCs w:val="28"/>
          <w:lang w:val="vi-VN" w:eastAsia="ja-JP"/>
        </w:rPr>
      </w:pPr>
      <w:r w:rsidRPr="00CE3367">
        <w:rPr>
          <w:rFonts w:eastAsia="Times New Roman" w:cs="Times New Roman"/>
          <w:color w:val="222222"/>
          <w:sz w:val="28"/>
          <w:szCs w:val="28"/>
          <w:lang w:val="vi-VN" w:eastAsia="ja-JP"/>
        </w:rPr>
        <w:t>Thực tế đã có nhiều doanh nghiệp đã thực hiện tốt việc bảo vệ môi trường trong hoạt động khai thác khoáng sản, chẳng hạn như Công ty Cổ phần Đầu tư Bất động sản và Khoáng sản Đông Tiến (Công ty Đông Tiến) là một ví dụ</w:t>
      </w:r>
      <w:r w:rsidR="00D03070" w:rsidRPr="00CE3367">
        <w:rPr>
          <w:rFonts w:eastAsia="Times New Roman" w:cs="Times New Roman"/>
          <w:color w:val="222222"/>
          <w:sz w:val="28"/>
          <w:szCs w:val="28"/>
          <w:lang w:val="vi-VN" w:eastAsia="ja-JP"/>
        </w:rPr>
        <w:t>.</w:t>
      </w:r>
    </w:p>
    <w:p w14:paraId="2CF07C3D" w14:textId="0F6A78E0" w:rsidR="0088447E" w:rsidRPr="00CE3367" w:rsidRDefault="0088447E" w:rsidP="00CE3367">
      <w:pPr>
        <w:shd w:val="clear" w:color="auto" w:fill="FFFFFF"/>
        <w:spacing w:after="0" w:line="360" w:lineRule="auto"/>
        <w:ind w:firstLine="567"/>
        <w:jc w:val="both"/>
        <w:rPr>
          <w:rFonts w:eastAsia="Times New Roman" w:cs="Times New Roman"/>
          <w:color w:val="222222"/>
          <w:sz w:val="28"/>
          <w:szCs w:val="28"/>
          <w:lang w:val="vi-VN" w:eastAsia="ja-JP"/>
        </w:rPr>
      </w:pPr>
      <w:r w:rsidRPr="00CE3367">
        <w:rPr>
          <w:rFonts w:eastAsia="Times New Roman" w:cs="Times New Roman"/>
          <w:color w:val="222222"/>
          <w:sz w:val="28"/>
          <w:szCs w:val="28"/>
          <w:lang w:val="vi-VN" w:eastAsia="ja-JP"/>
        </w:rPr>
        <w:t>Các đơn vị khai thác khoáng sản cơ bản thực hiện nghiêm túc các quy định pháp luật về khoáng sản, đất đai, BVMT; thực hiện việc đầu tư xây dựng các công trình BVMT nhằm giảm thiểu ô nhiễm, tác động đến môi trường. Hầu hết các đơn vị khai thác khoáng sản thực hiện đầy đủ, nghiêm túc việc ký quỹ bảo vệ môi trường theo quy định tại Quỹ BVMT Việt Nam</w:t>
      </w:r>
      <w:r w:rsidR="00D03070" w:rsidRPr="00CE3367">
        <w:rPr>
          <w:rFonts w:eastAsia="Times New Roman" w:cs="Times New Roman"/>
          <w:color w:val="222222"/>
          <w:sz w:val="28"/>
          <w:szCs w:val="28"/>
          <w:lang w:val="vi-VN" w:eastAsia="ja-JP"/>
        </w:rPr>
        <w:t>.</w:t>
      </w:r>
    </w:p>
    <w:p w14:paraId="20DAF0D3" w14:textId="220C63D6" w:rsidR="0088447E" w:rsidRPr="00CE3367" w:rsidRDefault="0088447E" w:rsidP="00CE3367">
      <w:pPr>
        <w:spacing w:after="0" w:line="360" w:lineRule="auto"/>
        <w:ind w:firstLine="567"/>
        <w:jc w:val="both"/>
        <w:rPr>
          <w:rFonts w:cs="Times New Roman"/>
          <w:i/>
          <w:iCs/>
          <w:sz w:val="28"/>
          <w:szCs w:val="28"/>
          <w:lang w:val="vi-VN"/>
        </w:rPr>
      </w:pPr>
      <w:r w:rsidRPr="00CE3367">
        <w:rPr>
          <w:rFonts w:cs="Times New Roman"/>
          <w:i/>
          <w:iCs/>
          <w:sz w:val="28"/>
          <w:szCs w:val="28"/>
          <w:lang w:val="vi-VN"/>
        </w:rPr>
        <w:t xml:space="preserve">3.1.1.2 </w:t>
      </w:r>
      <w:r w:rsidRPr="00CE3367">
        <w:rPr>
          <w:rFonts w:cs="Times New Roman"/>
          <w:i/>
          <w:iCs/>
          <w:sz w:val="28"/>
          <w:szCs w:val="28"/>
          <w:lang w:val="da-DK"/>
        </w:rPr>
        <w:t xml:space="preserve"> </w:t>
      </w:r>
      <w:r w:rsidRPr="00CE3367">
        <w:rPr>
          <w:rFonts w:cs="Times New Roman"/>
          <w:i/>
          <w:iCs/>
          <w:sz w:val="28"/>
          <w:szCs w:val="28"/>
          <w:lang w:val="vi-VN"/>
        </w:rPr>
        <w:t>Hạn chế</w:t>
      </w:r>
      <w:r w:rsidRPr="00CE3367">
        <w:rPr>
          <w:rFonts w:cs="Times New Roman"/>
          <w:i/>
          <w:iCs/>
          <w:sz w:val="28"/>
          <w:szCs w:val="28"/>
          <w:lang w:val="da-DK"/>
        </w:rPr>
        <w:t xml:space="preserve"> trong quá trình thực hiện pháp luật </w:t>
      </w:r>
      <w:r w:rsidRPr="00CE3367">
        <w:rPr>
          <w:rFonts w:cs="Times New Roman"/>
          <w:i/>
          <w:iCs/>
          <w:sz w:val="28"/>
          <w:szCs w:val="28"/>
          <w:lang w:val="af-ZA"/>
        </w:rPr>
        <w:t>bảo vệ môi trường trong hoạt động khai thác khoáng sản</w:t>
      </w:r>
    </w:p>
    <w:p w14:paraId="0A559F21" w14:textId="77777777" w:rsidR="0088447E" w:rsidRPr="00CE3367" w:rsidRDefault="0088447E" w:rsidP="00CE3367">
      <w:pPr>
        <w:shd w:val="clear" w:color="auto" w:fill="FFFFFF"/>
        <w:spacing w:after="0" w:line="360" w:lineRule="auto"/>
        <w:ind w:firstLine="567"/>
        <w:jc w:val="both"/>
        <w:rPr>
          <w:rFonts w:eastAsia="Times New Roman" w:cs="Times New Roman"/>
          <w:color w:val="222222"/>
          <w:sz w:val="28"/>
          <w:szCs w:val="28"/>
          <w:lang w:val="vi-VN" w:eastAsia="ja-JP"/>
        </w:rPr>
      </w:pPr>
      <w:r w:rsidRPr="00CE3367">
        <w:rPr>
          <w:rFonts w:eastAsia="Times New Roman" w:cs="Times New Roman"/>
          <w:color w:val="222222"/>
          <w:sz w:val="28"/>
          <w:szCs w:val="28"/>
          <w:lang w:val="nl-NL" w:eastAsia="ja-JP"/>
        </w:rPr>
        <w:t xml:space="preserve">Trên thực tế trong quá trình thực hiện công tác khai thác nguyên liệu không thể tránh khỏi những tác động tiêu cực đến môi trường tự nhiên và xã hội, gây ra tác động đến môi trường đồng thời tiềm ẩn nhiều yếu tố có khả năng gây suy thoái, ô nhiễm môi trường. Theo đánh giá tác động môi trường trong quá trình khai thác, chế biến và sử dụng các loại khoáng sản các ô nhiễm phát sinh gồm: Ô nhiễm bụi thải; ô nhiễm môi trường nước; phát sinh đất đá thải; sạt lở đất, đá thải; rủi ro về nổ mìn và tác động rung chấn, </w:t>
      </w:r>
      <w:r w:rsidRPr="00CE3367">
        <w:rPr>
          <w:rFonts w:eastAsia="Times New Roman" w:cs="Times New Roman"/>
          <w:color w:val="222222"/>
          <w:sz w:val="28"/>
          <w:szCs w:val="28"/>
          <w:lang w:val="vi-VN" w:eastAsia="ja-JP"/>
        </w:rPr>
        <w:t>cụ thể:</w:t>
      </w:r>
    </w:p>
    <w:p w14:paraId="11C66B9D" w14:textId="659A209B" w:rsidR="0088447E" w:rsidRPr="00CE3367" w:rsidRDefault="0088447E" w:rsidP="00CE3367">
      <w:pPr>
        <w:shd w:val="clear" w:color="auto" w:fill="FFFFFF"/>
        <w:spacing w:after="0" w:line="312" w:lineRule="auto"/>
        <w:ind w:firstLine="567"/>
        <w:jc w:val="both"/>
        <w:rPr>
          <w:rFonts w:eastAsia="Times New Roman" w:cs="Times New Roman"/>
          <w:color w:val="222222"/>
          <w:sz w:val="28"/>
          <w:szCs w:val="28"/>
          <w:lang w:val="vi-VN" w:eastAsia="ja-JP"/>
        </w:rPr>
      </w:pPr>
      <w:r w:rsidRPr="00CE3367">
        <w:rPr>
          <w:rFonts w:eastAsia="Times New Roman" w:cs="Times New Roman"/>
          <w:color w:val="222222"/>
          <w:sz w:val="28"/>
          <w:szCs w:val="28"/>
          <w:lang w:val="vi-VN" w:eastAsia="ja-JP"/>
        </w:rPr>
        <w:lastRenderedPageBreak/>
        <w:t xml:space="preserve">Trong năm 2023, </w:t>
      </w:r>
      <w:r w:rsidRPr="00CE3367">
        <w:rPr>
          <w:rFonts w:cs="Times New Roman"/>
          <w:color w:val="333333"/>
          <w:sz w:val="28"/>
          <w:szCs w:val="28"/>
          <w:lang w:val="vi-VN"/>
        </w:rPr>
        <w:t>Bộ Tài nguyên và Môi trường đã thanh tra toàn ngành đã ban hành quyết định xử phạt vi phạm hành chính 1.994 tổ chức, cá nhân với số tiền 144.985 triệu đồng (tăng so với năm 2022 là 10.243 triệu đồng)</w:t>
      </w:r>
      <w:r w:rsidR="00CC377F" w:rsidRPr="00CE3367">
        <w:rPr>
          <w:rFonts w:cs="Times New Roman"/>
          <w:color w:val="333333"/>
          <w:sz w:val="28"/>
          <w:szCs w:val="28"/>
          <w:lang w:val="vi-VN"/>
        </w:rPr>
        <w:t xml:space="preserve">. </w:t>
      </w:r>
      <w:r w:rsidRPr="00CE3367">
        <w:rPr>
          <w:rFonts w:eastAsia="Times New Roman" w:cs="Times New Roman"/>
          <w:color w:val="222222"/>
          <w:sz w:val="28"/>
          <w:szCs w:val="28"/>
          <w:lang w:val="vi-VN" w:eastAsia="ja-JP"/>
        </w:rPr>
        <w:t>Căn cứ kết quả thanh tra, kiểm tra, các chức danh có thẩm quyền đã xử phạt vi phạm hành chính 147 tổ chức, cá nhân với số tiền 23.119 triệu đồng.</w:t>
      </w:r>
      <w:r w:rsidRPr="00CE3367">
        <w:rPr>
          <w:rStyle w:val="FootnoteReference"/>
          <w:rFonts w:eastAsia="Times New Roman" w:cs="Times New Roman"/>
          <w:color w:val="222222"/>
          <w:sz w:val="28"/>
          <w:szCs w:val="28"/>
          <w:lang w:val="vi-VN" w:eastAsia="ja-JP"/>
        </w:rPr>
        <w:footnoteReference w:id="2"/>
      </w:r>
    </w:p>
    <w:p w14:paraId="041B2979" w14:textId="505EC50F" w:rsidR="0088447E" w:rsidRPr="00CE3367" w:rsidRDefault="0088447E" w:rsidP="00CE3367">
      <w:pPr>
        <w:shd w:val="clear" w:color="auto" w:fill="FFFFFF"/>
        <w:spacing w:after="0" w:line="312" w:lineRule="auto"/>
        <w:ind w:firstLine="567"/>
        <w:jc w:val="both"/>
        <w:rPr>
          <w:rFonts w:cs="Times New Roman"/>
          <w:sz w:val="28"/>
          <w:szCs w:val="28"/>
          <w:lang w:val="vi-VN"/>
        </w:rPr>
      </w:pPr>
      <w:r w:rsidRPr="00CE3367">
        <w:rPr>
          <w:rFonts w:eastAsia="Times New Roman" w:cs="Times New Roman"/>
          <w:color w:val="222222"/>
          <w:sz w:val="28"/>
          <w:szCs w:val="28"/>
          <w:lang w:val="vi-VN" w:eastAsia="ja-JP"/>
        </w:rPr>
        <w:t xml:space="preserve">Trong năm 2024, </w:t>
      </w:r>
      <w:r w:rsidRPr="00CE3367">
        <w:rPr>
          <w:rFonts w:cs="Times New Roman"/>
          <w:color w:val="333333"/>
          <w:sz w:val="28"/>
          <w:szCs w:val="28"/>
          <w:lang w:val="vi-VN"/>
        </w:rPr>
        <w:t xml:space="preserve">Bộ Tài nguyên và Môi trường </w:t>
      </w:r>
      <w:r w:rsidRPr="00CE3367">
        <w:rPr>
          <w:rFonts w:cs="Times New Roman"/>
          <w:sz w:val="28"/>
          <w:szCs w:val="28"/>
          <w:lang w:val="vi-VN"/>
        </w:rPr>
        <w:t>đã thực hiện 258 cuộc thanh tra, kiểm tra đối với 618 tổ chức, cá nhân; trong đó</w:t>
      </w:r>
      <w:r w:rsidR="00CC377F" w:rsidRPr="00CE3367">
        <w:rPr>
          <w:rFonts w:cs="Times New Roman"/>
          <w:sz w:val="28"/>
          <w:szCs w:val="28"/>
          <w:lang w:val="vi-VN"/>
        </w:rPr>
        <w:t xml:space="preserve">. </w:t>
      </w:r>
      <w:r w:rsidRPr="00CE3367">
        <w:rPr>
          <w:rFonts w:cs="Times New Roman"/>
          <w:sz w:val="28"/>
          <w:szCs w:val="28"/>
          <w:lang w:val="vi-VN"/>
        </w:rPr>
        <w:t>Các Sở đã tiến hành 242 đoàn thanh tra, kiểm tra đối với 447 tổ chức, cá nhân. Qua thanh tra, kiểm tra đã phát hiện 26% số đối tượng được thanh tra có các hành vi vi phạm</w:t>
      </w:r>
      <w:r w:rsidR="00CC377F" w:rsidRPr="00CE3367">
        <w:rPr>
          <w:rFonts w:cs="Times New Roman"/>
          <w:sz w:val="28"/>
          <w:szCs w:val="28"/>
          <w:lang w:val="vi-VN"/>
        </w:rPr>
        <w:t>.</w:t>
      </w:r>
    </w:p>
    <w:p w14:paraId="2112CCB8" w14:textId="77777777" w:rsidR="0088447E" w:rsidRPr="00CE3367" w:rsidRDefault="0088447E" w:rsidP="00CE3367">
      <w:pPr>
        <w:shd w:val="clear" w:color="auto" w:fill="FFFFFF"/>
        <w:spacing w:after="0" w:line="312" w:lineRule="auto"/>
        <w:ind w:firstLine="567"/>
        <w:jc w:val="both"/>
        <w:rPr>
          <w:rFonts w:cs="Times New Roman"/>
          <w:i/>
          <w:iCs/>
          <w:sz w:val="28"/>
          <w:szCs w:val="28"/>
          <w:lang w:val="vi-VN"/>
        </w:rPr>
      </w:pPr>
      <w:r w:rsidRPr="00CE3367">
        <w:rPr>
          <w:rFonts w:cs="Times New Roman"/>
          <w:i/>
          <w:iCs/>
          <w:sz w:val="28"/>
          <w:szCs w:val="28"/>
          <w:lang w:val="vi-VN"/>
        </w:rPr>
        <w:t>* Về phía tổ chức, cá nhân thực hiện hoạt động KTKS</w:t>
      </w:r>
    </w:p>
    <w:p w14:paraId="69446670" w14:textId="5EBAB2C1" w:rsidR="0088447E" w:rsidRPr="00CE3367" w:rsidRDefault="0088447E" w:rsidP="00CE3367">
      <w:pPr>
        <w:shd w:val="clear" w:color="auto" w:fill="FFFFFF"/>
        <w:spacing w:after="0" w:line="312" w:lineRule="auto"/>
        <w:ind w:firstLine="567"/>
        <w:jc w:val="both"/>
        <w:rPr>
          <w:rFonts w:cs="Times New Roman"/>
          <w:color w:val="333333"/>
          <w:sz w:val="28"/>
          <w:szCs w:val="28"/>
          <w:lang w:val="vi-VN"/>
        </w:rPr>
      </w:pPr>
      <w:r w:rsidRPr="00CE3367">
        <w:rPr>
          <w:rFonts w:cs="Times New Roman"/>
          <w:sz w:val="28"/>
          <w:szCs w:val="28"/>
          <w:lang w:val="vi-VN"/>
        </w:rPr>
        <w:t xml:space="preserve">- </w:t>
      </w:r>
      <w:r w:rsidRPr="00CE3367">
        <w:rPr>
          <w:rFonts w:cs="Times New Roman"/>
          <w:color w:val="333333"/>
          <w:sz w:val="28"/>
          <w:szCs w:val="28"/>
          <w:lang w:val="vi-VN"/>
        </w:rPr>
        <w:t>C</w:t>
      </w:r>
      <w:r w:rsidRPr="00CE3367">
        <w:rPr>
          <w:rFonts w:cs="Times New Roman"/>
          <w:color w:val="333333"/>
          <w:sz w:val="28"/>
          <w:szCs w:val="28"/>
          <w:lang w:val="nl-NL"/>
        </w:rPr>
        <w:t>hưa thực hiện ký quỹ cải tạo, phục hồi môi trường; chưa thực hiện xây dựng công trình BVMT theo Báo cáo ĐTM đã được phê duyệt; chưa lập Phương án phòng ngừa, ứng cứu khi xảy ra sự cố, bảo đảm an toàn cho người và tài sản; chưa có Báo cáo công tác BVMT; chưa lập Kế hoạch quản lý môi trường của dự án</w:t>
      </w:r>
      <w:r w:rsidRPr="00CE3367">
        <w:rPr>
          <w:rFonts w:cs="Times New Roman"/>
          <w:color w:val="333333"/>
          <w:sz w:val="28"/>
          <w:szCs w:val="28"/>
          <w:lang w:val="vi-VN"/>
        </w:rPr>
        <w:t xml:space="preserve">; </w:t>
      </w:r>
      <w:r w:rsidRPr="00CE3367">
        <w:rPr>
          <w:rFonts w:cs="Times New Roman"/>
          <w:color w:val="333333"/>
          <w:sz w:val="28"/>
          <w:szCs w:val="28"/>
          <w:lang w:val="nl-NL"/>
        </w:rPr>
        <w:t>chưa lập Kế hoạch quản lý môi trường của dự án; lấy và phân tích mẫu quan trắc môi trường không đầy đủ số lượng theo Báo cáo ĐTM được phê duyệt; chưa báo cáo cơ quan có thẩm quyền kiểm tra, xác nhận hoàn thành các công trình BVMT trong giai đoạn vận hành Dự án; thực hiện quan trắc môi trường chưa đủ tần suất theo quy định; nộp phí BVMT chưa đầy đủ.</w:t>
      </w:r>
    </w:p>
    <w:p w14:paraId="2485E553" w14:textId="3B687BF1" w:rsidR="0088447E" w:rsidRPr="00CE3367" w:rsidRDefault="0088447E" w:rsidP="00CE3367">
      <w:pPr>
        <w:shd w:val="clear" w:color="auto" w:fill="FFFFFF"/>
        <w:spacing w:after="0" w:line="312" w:lineRule="auto"/>
        <w:ind w:firstLine="567"/>
        <w:jc w:val="both"/>
        <w:rPr>
          <w:rFonts w:cs="Times New Roman"/>
          <w:color w:val="333333"/>
          <w:sz w:val="28"/>
          <w:szCs w:val="28"/>
          <w:lang w:val="vi-VN"/>
        </w:rPr>
      </w:pPr>
      <w:r w:rsidRPr="00CE3367">
        <w:rPr>
          <w:rFonts w:cs="Times New Roman"/>
          <w:color w:val="333333"/>
          <w:sz w:val="28"/>
          <w:szCs w:val="28"/>
          <w:lang w:val="vi-VN"/>
        </w:rPr>
        <w:t>- C</w:t>
      </w:r>
      <w:r w:rsidRPr="00CE3367">
        <w:rPr>
          <w:rFonts w:cs="Times New Roman"/>
          <w:color w:val="333333"/>
          <w:sz w:val="28"/>
          <w:szCs w:val="28"/>
          <w:lang w:val="nl-NL"/>
        </w:rPr>
        <w:t>hưa thực hiện Chương trình giám sát môi trường theo ĐTM đã được phê duyệt</w:t>
      </w:r>
      <w:r w:rsidRPr="00CE3367">
        <w:rPr>
          <w:rFonts w:cs="Times New Roman"/>
          <w:color w:val="333333"/>
          <w:sz w:val="28"/>
          <w:szCs w:val="28"/>
          <w:lang w:val="vi-VN"/>
        </w:rPr>
        <w:t xml:space="preserve"> trong quá trình khai thác,</w:t>
      </w:r>
    </w:p>
    <w:p w14:paraId="3FBB79F1" w14:textId="77777777" w:rsidR="0088447E" w:rsidRPr="00CE3367" w:rsidRDefault="0088447E" w:rsidP="00CE3367">
      <w:pPr>
        <w:shd w:val="clear" w:color="auto" w:fill="FFFFFF"/>
        <w:spacing w:after="0" w:line="312" w:lineRule="auto"/>
        <w:ind w:firstLine="567"/>
        <w:jc w:val="both"/>
        <w:rPr>
          <w:rFonts w:cs="Times New Roman"/>
          <w:color w:val="333333"/>
          <w:sz w:val="28"/>
          <w:szCs w:val="28"/>
          <w:lang w:val="vi-VN"/>
        </w:rPr>
      </w:pPr>
      <w:r w:rsidRPr="00CE3367">
        <w:rPr>
          <w:rFonts w:cs="Times New Roman"/>
          <w:color w:val="333333"/>
          <w:sz w:val="28"/>
          <w:szCs w:val="28"/>
          <w:lang w:val="vi-VN"/>
        </w:rPr>
        <w:t>- Chậm nộp tiền tài nguyên, phí bảo vệ môi trường và tiền thuê đất, gây thất thoát ngân sách Nhà nước</w:t>
      </w:r>
    </w:p>
    <w:p w14:paraId="261AAFB9" w14:textId="4C89C5F5" w:rsidR="0088447E" w:rsidRPr="00CE3367" w:rsidRDefault="0088447E" w:rsidP="00CE3367">
      <w:pPr>
        <w:shd w:val="clear" w:color="auto" w:fill="FFFFFF"/>
        <w:spacing w:after="0" w:line="312" w:lineRule="auto"/>
        <w:ind w:firstLine="567"/>
        <w:jc w:val="both"/>
        <w:rPr>
          <w:rFonts w:cs="Times New Roman"/>
          <w:sz w:val="28"/>
          <w:szCs w:val="28"/>
          <w:lang w:val="vi-VN"/>
        </w:rPr>
      </w:pPr>
      <w:r w:rsidRPr="00CE3367">
        <w:rPr>
          <w:rFonts w:cs="Times New Roman"/>
          <w:sz w:val="28"/>
          <w:szCs w:val="28"/>
          <w:lang w:val="vi-VN"/>
        </w:rPr>
        <w:t xml:space="preserve">* </w:t>
      </w:r>
      <w:r w:rsidRPr="00CE3367">
        <w:rPr>
          <w:rFonts w:cs="Times New Roman"/>
          <w:i/>
          <w:iCs/>
          <w:sz w:val="28"/>
          <w:szCs w:val="28"/>
          <w:lang w:val="vi-VN"/>
        </w:rPr>
        <w:t>Về phía cơ quan Nhà nước</w:t>
      </w:r>
    </w:p>
    <w:p w14:paraId="68D4230C" w14:textId="5C7C2BCF" w:rsidR="0088447E" w:rsidRPr="00CE3367" w:rsidRDefault="0088447E" w:rsidP="00CE3367">
      <w:pPr>
        <w:shd w:val="clear" w:color="auto" w:fill="FFFFFF"/>
        <w:spacing w:after="0" w:line="360" w:lineRule="auto"/>
        <w:ind w:firstLine="567"/>
        <w:jc w:val="both"/>
        <w:rPr>
          <w:rFonts w:cs="Times New Roman"/>
          <w:sz w:val="28"/>
          <w:szCs w:val="28"/>
          <w:lang w:val="vi-VN"/>
        </w:rPr>
      </w:pPr>
      <w:r w:rsidRPr="00CE3367">
        <w:rPr>
          <w:rFonts w:cs="Times New Roman"/>
          <w:sz w:val="28"/>
          <w:szCs w:val="28"/>
          <w:lang w:val="vi-VN"/>
        </w:rPr>
        <w:t>- Tồn tại tình trạng cấp phép khai thác khoáng sản không thông qua đấu giá quyền khai thác, hoặc không thực hiện đánh giá tác động môi trường (ĐTM) đúng quy định.</w:t>
      </w:r>
    </w:p>
    <w:p w14:paraId="2870BCAC" w14:textId="77777777" w:rsidR="0088447E" w:rsidRPr="00CE3367" w:rsidRDefault="0088447E" w:rsidP="00CE3367">
      <w:pPr>
        <w:shd w:val="clear" w:color="auto" w:fill="FFFFFF"/>
        <w:spacing w:after="0" w:line="360" w:lineRule="auto"/>
        <w:ind w:firstLine="567"/>
        <w:jc w:val="both"/>
        <w:rPr>
          <w:rFonts w:eastAsia="Times New Roman" w:cs="Times New Roman"/>
          <w:color w:val="222222"/>
          <w:sz w:val="28"/>
          <w:szCs w:val="28"/>
          <w:lang w:val="vi-VN" w:eastAsia="ja-JP"/>
        </w:rPr>
      </w:pPr>
      <w:r w:rsidRPr="00CE3367">
        <w:rPr>
          <w:rFonts w:eastAsia="Times New Roman" w:cs="Times New Roman"/>
          <w:color w:val="222222"/>
          <w:sz w:val="28"/>
          <w:szCs w:val="28"/>
          <w:lang w:val="vi-VN" w:eastAsia="ja-JP"/>
        </w:rPr>
        <w:t>- Cấp phép khai thác khoáng sản tại khu vực không phù hợp với quy hoạch gây ảnh hưởng đến môi trường</w:t>
      </w:r>
    </w:p>
    <w:p w14:paraId="4DE189DB" w14:textId="22A97BF1" w:rsidR="0088447E" w:rsidRPr="00CE3367" w:rsidRDefault="0088447E" w:rsidP="00CE3367">
      <w:pPr>
        <w:pStyle w:val="03"/>
        <w:rPr>
          <w:lang w:val="af-ZA"/>
        </w:rPr>
      </w:pPr>
      <w:bookmarkStart w:id="48" w:name="_Toc211235037"/>
      <w:r w:rsidRPr="00CE3367">
        <w:rPr>
          <w:lang w:val="da-DK"/>
        </w:rPr>
        <w:lastRenderedPageBreak/>
        <w:t xml:space="preserve">3.1.2. </w:t>
      </w:r>
      <w:r w:rsidRPr="00CE3367">
        <w:rPr>
          <w:lang w:val="vi-VN"/>
        </w:rPr>
        <w:t>Nguyên nhân dẫn đến n</w:t>
      </w:r>
      <w:r w:rsidRPr="00CE3367">
        <w:rPr>
          <w:lang w:val="da-DK"/>
        </w:rPr>
        <w:t xml:space="preserve">hững vướng mắc trong thực tiễn thực hiện pháp luật về </w:t>
      </w:r>
      <w:r w:rsidRPr="00CE3367">
        <w:rPr>
          <w:lang w:val="af-ZA"/>
        </w:rPr>
        <w:t>bảo vệ môi trường trong hoạt động khai thác khoáng sản</w:t>
      </w:r>
      <w:bookmarkEnd w:id="48"/>
    </w:p>
    <w:p w14:paraId="60727963" w14:textId="5B049AED" w:rsidR="0088447E" w:rsidRPr="00CE3367" w:rsidRDefault="0088447E" w:rsidP="00CE3367">
      <w:pPr>
        <w:spacing w:after="0" w:line="360" w:lineRule="auto"/>
        <w:ind w:firstLine="567"/>
        <w:jc w:val="both"/>
        <w:rPr>
          <w:rFonts w:cs="Times New Roman"/>
          <w:sz w:val="28"/>
          <w:szCs w:val="28"/>
          <w:lang w:val="da-DK"/>
        </w:rPr>
      </w:pPr>
      <w:r w:rsidRPr="00CE3367">
        <w:rPr>
          <w:rFonts w:cs="Times New Roman"/>
          <w:i/>
          <w:iCs/>
          <w:sz w:val="28"/>
          <w:szCs w:val="28"/>
          <w:lang w:val="da-DK"/>
        </w:rPr>
        <w:t>Một là</w:t>
      </w:r>
      <w:r w:rsidRPr="00CE3367">
        <w:rPr>
          <w:rFonts w:cs="Times New Roman"/>
          <w:sz w:val="28"/>
          <w:szCs w:val="28"/>
          <w:lang w:val="vi-VN"/>
        </w:rPr>
        <w:t>,</w:t>
      </w:r>
      <w:r w:rsidRPr="00CE3367">
        <w:rPr>
          <w:rFonts w:cs="Times New Roman"/>
          <w:sz w:val="28"/>
          <w:szCs w:val="28"/>
          <w:lang w:val="da-DK"/>
        </w:rPr>
        <w:t xml:space="preserve"> ý thức tuân thủ về công tác bảo vệ môi trường của các cơ sở khai thác khoáng sản còn hạn chế</w:t>
      </w:r>
      <w:r w:rsidRPr="00CE3367">
        <w:rPr>
          <w:rFonts w:cs="Times New Roman"/>
          <w:sz w:val="28"/>
          <w:szCs w:val="28"/>
          <w:lang w:val="vi-VN"/>
        </w:rPr>
        <w:t xml:space="preserve"> thể hiện qua việc nhiều doanh nghiệp chưa thực hiện đầy đủ các nghĩa vụ theo quy định như lập và thực hiện kế hoạch quản lý môi trường, ký quỹ cải tạo phục hồi môi trường, báo cáo giám sát môi trường định kỳ, hoặc chưa xây dựng công trình bảo vệ môi trường theo báo cáo đánh giá tác động môi trường đã được phê duyệt.</w:t>
      </w:r>
    </w:p>
    <w:p w14:paraId="22A7BB36" w14:textId="5AB84FC9" w:rsidR="0088447E" w:rsidRPr="00CE3367" w:rsidRDefault="0088447E" w:rsidP="00CE3367">
      <w:pPr>
        <w:spacing w:after="0" w:line="360" w:lineRule="auto"/>
        <w:ind w:firstLine="567"/>
        <w:jc w:val="both"/>
        <w:rPr>
          <w:rFonts w:cs="Times New Roman"/>
          <w:sz w:val="28"/>
          <w:szCs w:val="28"/>
          <w:lang w:val="vi-VN"/>
        </w:rPr>
      </w:pPr>
      <w:r w:rsidRPr="00CE3367">
        <w:rPr>
          <w:rFonts w:cs="Times New Roman"/>
          <w:i/>
          <w:iCs/>
          <w:sz w:val="28"/>
          <w:szCs w:val="28"/>
          <w:lang w:val="da-DK"/>
        </w:rPr>
        <w:t>Hai là</w:t>
      </w:r>
      <w:r w:rsidRPr="00CE3367">
        <w:rPr>
          <w:rFonts w:cs="Times New Roman"/>
          <w:sz w:val="28"/>
          <w:szCs w:val="28"/>
          <w:lang w:val="vi-VN"/>
        </w:rPr>
        <w:t xml:space="preserve">, </w:t>
      </w:r>
      <w:r w:rsidRPr="00CE3367">
        <w:rPr>
          <w:rFonts w:cs="Times New Roman"/>
          <w:sz w:val="28"/>
          <w:szCs w:val="28"/>
          <w:lang w:val="da-DK"/>
        </w:rPr>
        <w:t>phần lớn các cơ sở khai thác khoáng sản hiện nay (trừ các doanh nghiệp khai thác titan) đều có quy mô thuộc trách nhiệm quản lý Nhà nước về môi trường của Ủy ban nhân dân huyện, thành phố.</w:t>
      </w:r>
    </w:p>
    <w:p w14:paraId="17C5BDD8" w14:textId="6BD9BC1E" w:rsidR="0088447E" w:rsidRPr="00CE3367" w:rsidRDefault="0088447E" w:rsidP="00CE3367">
      <w:pPr>
        <w:spacing w:after="0" w:line="360" w:lineRule="auto"/>
        <w:ind w:firstLine="567"/>
        <w:jc w:val="both"/>
        <w:rPr>
          <w:rFonts w:cs="Times New Roman"/>
          <w:sz w:val="28"/>
          <w:szCs w:val="28"/>
          <w:lang w:val="vi-VN"/>
        </w:rPr>
      </w:pPr>
      <w:r w:rsidRPr="00CE3367">
        <w:rPr>
          <w:rFonts w:cs="Times New Roman"/>
          <w:i/>
          <w:iCs/>
          <w:sz w:val="28"/>
          <w:szCs w:val="28"/>
          <w:lang w:val="da-DK"/>
        </w:rPr>
        <w:t>Ba là</w:t>
      </w:r>
      <w:r w:rsidRPr="00CE3367">
        <w:rPr>
          <w:rFonts w:cs="Times New Roman"/>
          <w:sz w:val="28"/>
          <w:szCs w:val="28"/>
          <w:lang w:val="vi-VN"/>
        </w:rPr>
        <w:t>,</w:t>
      </w:r>
      <w:r w:rsidRPr="00CE3367">
        <w:rPr>
          <w:rFonts w:cs="Times New Roman"/>
          <w:sz w:val="28"/>
          <w:szCs w:val="28"/>
          <w:lang w:val="da-DK"/>
        </w:rPr>
        <w:t xml:space="preserve"> công tác quản lý, thanh kiểm tra xử lý vi phạm tại các cơ sở của cấp huyên và cấp tỉnh, Trung ương còn buông lỏng, chưa được thực hiện thường xuyên và thiêu kiên quyết, chưa đủ mang tính răn đe</w:t>
      </w:r>
      <w:r w:rsidRPr="00CE3367">
        <w:rPr>
          <w:rFonts w:cs="Times New Roman"/>
          <w:sz w:val="28"/>
          <w:szCs w:val="28"/>
          <w:lang w:val="vi-VN"/>
        </w:rPr>
        <w:t>.</w:t>
      </w:r>
    </w:p>
    <w:p w14:paraId="1810B5ED" w14:textId="77777777" w:rsidR="0088447E" w:rsidRPr="00CE3367" w:rsidRDefault="0088447E" w:rsidP="00CE3367">
      <w:pPr>
        <w:spacing w:after="0" w:line="360" w:lineRule="auto"/>
        <w:ind w:firstLine="567"/>
        <w:jc w:val="both"/>
        <w:rPr>
          <w:rFonts w:cs="Times New Roman"/>
          <w:sz w:val="28"/>
          <w:szCs w:val="28"/>
          <w:lang w:val="da-DK"/>
        </w:rPr>
      </w:pPr>
      <w:r w:rsidRPr="00CE3367">
        <w:rPr>
          <w:rFonts w:cs="Times New Roman"/>
          <w:i/>
          <w:iCs/>
          <w:sz w:val="28"/>
          <w:szCs w:val="28"/>
          <w:lang w:val="da-DK"/>
        </w:rPr>
        <w:t>Bốn là</w:t>
      </w:r>
      <w:r w:rsidRPr="00CE3367">
        <w:rPr>
          <w:rFonts w:cs="Times New Roman"/>
          <w:sz w:val="28"/>
          <w:szCs w:val="28"/>
          <w:lang w:val="vi-VN"/>
        </w:rPr>
        <w:t>,</w:t>
      </w:r>
      <w:r w:rsidRPr="00CE3367">
        <w:rPr>
          <w:rFonts w:cs="Times New Roman"/>
          <w:sz w:val="28"/>
          <w:szCs w:val="28"/>
          <w:lang w:val="da-DK"/>
        </w:rPr>
        <w:t xml:space="preserve"> sự phối hợp giữa Bộ Tài nguyên và Môi trường Sở Tài nguyên và Môi trường với Ủy ban nhân dân các huyện, thành phố và các ngành chức năng trong công tác bảo vệ môi trường còn hạn chế.</w:t>
      </w:r>
    </w:p>
    <w:p w14:paraId="54201040" w14:textId="77777777" w:rsidR="0088447E" w:rsidRPr="00CE3367" w:rsidRDefault="0088447E" w:rsidP="00CE3367">
      <w:pPr>
        <w:spacing w:after="0" w:line="360" w:lineRule="auto"/>
        <w:ind w:firstLine="567"/>
        <w:jc w:val="both"/>
        <w:rPr>
          <w:rFonts w:cs="Times New Roman"/>
          <w:sz w:val="28"/>
          <w:szCs w:val="28"/>
          <w:lang w:val="vi-VN"/>
        </w:rPr>
      </w:pPr>
      <w:r w:rsidRPr="00CE3367">
        <w:rPr>
          <w:rFonts w:cs="Times New Roman"/>
          <w:i/>
          <w:iCs/>
          <w:sz w:val="28"/>
          <w:szCs w:val="28"/>
          <w:lang w:val="da-DK"/>
        </w:rPr>
        <w:t>Năm là</w:t>
      </w:r>
      <w:r w:rsidRPr="00CE3367">
        <w:rPr>
          <w:rFonts w:cs="Times New Roman"/>
          <w:sz w:val="28"/>
          <w:szCs w:val="28"/>
          <w:lang w:val="vi-VN"/>
        </w:rPr>
        <w:t>,</w:t>
      </w:r>
      <w:r w:rsidRPr="00CE3367">
        <w:rPr>
          <w:rFonts w:cs="Times New Roman"/>
          <w:sz w:val="28"/>
          <w:szCs w:val="28"/>
          <w:lang w:val="da-DK"/>
        </w:rPr>
        <w:t xml:space="preserve"> công nghệ, thiết bị của hầu hết các cơ sở sản xuất đã lạc hậu kèm với thời gian khai thác ng</w:t>
      </w:r>
      <w:r w:rsidRPr="00CE3367">
        <w:rPr>
          <w:rFonts w:cs="Times New Roman"/>
          <w:sz w:val="28"/>
          <w:szCs w:val="28"/>
          <w:lang w:val="vi-VN"/>
        </w:rPr>
        <w:t>ắ</w:t>
      </w:r>
      <w:r w:rsidRPr="00CE3367">
        <w:rPr>
          <w:rFonts w:cs="Times New Roman"/>
          <w:sz w:val="28"/>
          <w:szCs w:val="28"/>
          <w:lang w:val="da-DK"/>
        </w:rPr>
        <w:t>n chủ y</w:t>
      </w:r>
      <w:r w:rsidRPr="00CE3367">
        <w:rPr>
          <w:rFonts w:cs="Times New Roman"/>
          <w:sz w:val="28"/>
          <w:szCs w:val="28"/>
          <w:lang w:val="vi-VN"/>
        </w:rPr>
        <w:t>ế</w:t>
      </w:r>
      <w:r w:rsidRPr="00CE3367">
        <w:rPr>
          <w:rFonts w:cs="Times New Roman"/>
          <w:sz w:val="28"/>
          <w:szCs w:val="28"/>
          <w:lang w:val="da-DK"/>
        </w:rPr>
        <w:t>u vào mùa khô, phụ thuộc vào nhu cầu của thị trường nên việc tuân thủ cam kết về phân lô khai thác từng phần và phục hồi môi trường từng giai đoạn chưa được cơ sở thực hiện</w:t>
      </w:r>
      <w:r w:rsidRPr="00CE3367">
        <w:rPr>
          <w:rFonts w:cs="Times New Roman"/>
          <w:sz w:val="28"/>
          <w:szCs w:val="28"/>
          <w:lang w:val="vi-VN"/>
        </w:rPr>
        <w:t>.</w:t>
      </w:r>
    </w:p>
    <w:p w14:paraId="6D1C4834" w14:textId="1B12AC88" w:rsidR="0088447E" w:rsidRPr="00CE3367" w:rsidRDefault="0088447E" w:rsidP="00CE3367">
      <w:pPr>
        <w:pStyle w:val="2"/>
      </w:pPr>
      <w:bookmarkStart w:id="49" w:name="_Toc211235038"/>
      <w:r w:rsidRPr="00CE3367">
        <w:t xml:space="preserve">3.2. Giải pháp hoàn thiện pháp luật và nâng cao hiệu quả thực hiện pháp luật về </w:t>
      </w:r>
      <w:r w:rsidRPr="00CE3367">
        <w:rPr>
          <w:lang w:val="af-ZA"/>
        </w:rPr>
        <w:t>bảo vệ môi trường trong hoạt động khai thác khoáng sản</w:t>
      </w:r>
      <w:bookmarkEnd w:id="49"/>
    </w:p>
    <w:p w14:paraId="710AF4BD" w14:textId="3671AAF5" w:rsidR="0088447E" w:rsidRPr="00CE3367" w:rsidRDefault="0088447E" w:rsidP="00CE3367">
      <w:pPr>
        <w:pStyle w:val="03"/>
        <w:rPr>
          <w:lang w:val="da-DK"/>
        </w:rPr>
      </w:pPr>
      <w:bookmarkStart w:id="50" w:name="_Toc211235039"/>
      <w:r w:rsidRPr="00CE3367">
        <w:rPr>
          <w:lang w:val="da-DK"/>
        </w:rPr>
        <w:t xml:space="preserve">3.2.1. Giải pháp hoàn thiện pháp luật về </w:t>
      </w:r>
      <w:r w:rsidRPr="00CE3367">
        <w:rPr>
          <w:lang w:val="af-ZA"/>
        </w:rPr>
        <w:t>bảo vệ môi trường trong hoạt động khai thác khoáng sản</w:t>
      </w:r>
      <w:bookmarkEnd w:id="50"/>
    </w:p>
    <w:p w14:paraId="4C5BEE9F" w14:textId="41B852C5" w:rsidR="0088447E" w:rsidRPr="00CE3367" w:rsidRDefault="0088447E" w:rsidP="00CE3367">
      <w:pPr>
        <w:spacing w:after="0" w:line="360" w:lineRule="auto"/>
        <w:ind w:firstLine="567"/>
        <w:jc w:val="both"/>
        <w:rPr>
          <w:rFonts w:cs="Times New Roman"/>
          <w:sz w:val="28"/>
          <w:szCs w:val="28"/>
          <w:lang w:val="vi-VN"/>
        </w:rPr>
      </w:pPr>
      <w:r w:rsidRPr="00CE3367">
        <w:rPr>
          <w:rFonts w:cs="Times New Roman"/>
          <w:sz w:val="28"/>
          <w:szCs w:val="28"/>
          <w:lang w:val="vi-VN"/>
        </w:rPr>
        <w:t xml:space="preserve">* </w:t>
      </w:r>
      <w:r w:rsidRPr="00CE3367">
        <w:rPr>
          <w:rFonts w:cs="Times New Roman"/>
          <w:sz w:val="28"/>
          <w:szCs w:val="28"/>
          <w:lang w:val="da-DK"/>
        </w:rPr>
        <w:t>Về phí bảo vệ môi trường đối với khai thác khoáng sản</w:t>
      </w:r>
    </w:p>
    <w:p w14:paraId="7DDE1C41" w14:textId="1D98A694" w:rsidR="0088447E" w:rsidRPr="00CE3367" w:rsidRDefault="0088447E" w:rsidP="00CE3367">
      <w:pPr>
        <w:spacing w:after="0" w:line="360" w:lineRule="auto"/>
        <w:ind w:firstLine="567"/>
        <w:jc w:val="both"/>
        <w:rPr>
          <w:rFonts w:cs="Times New Roman"/>
          <w:sz w:val="28"/>
          <w:szCs w:val="28"/>
          <w:lang w:val="vi-VN"/>
        </w:rPr>
      </w:pPr>
      <w:r w:rsidRPr="00CE3367">
        <w:rPr>
          <w:rFonts w:cs="Times New Roman"/>
          <w:sz w:val="28"/>
          <w:szCs w:val="28"/>
          <w:lang w:val="vi-VN"/>
        </w:rPr>
        <w:t>- Cần sửa đổi, bổ sung Điều 6 Nghị định 27/2023/NĐ-CP theo hướng quy định rõ ràng hơn về thẩm quyền và cơ chế xác định mức phí bảo vệ môi trường trong khai thác khoáng sản.</w:t>
      </w:r>
    </w:p>
    <w:p w14:paraId="4CEEE94A" w14:textId="718401AB" w:rsidR="0088447E" w:rsidRPr="00CE3367" w:rsidRDefault="0088447E" w:rsidP="00CE3367">
      <w:pPr>
        <w:spacing w:after="0" w:line="360" w:lineRule="auto"/>
        <w:ind w:firstLine="567"/>
        <w:jc w:val="both"/>
        <w:rPr>
          <w:rFonts w:cs="Times New Roman"/>
          <w:sz w:val="28"/>
          <w:szCs w:val="28"/>
          <w:lang w:val="vi-VN"/>
        </w:rPr>
      </w:pPr>
      <w:r w:rsidRPr="00CE3367">
        <w:rPr>
          <w:rFonts w:cs="Times New Roman"/>
          <w:sz w:val="28"/>
          <w:szCs w:val="28"/>
          <w:lang w:val="vi-VN"/>
        </w:rPr>
        <w:lastRenderedPageBreak/>
        <w:t>- Cần bổ sung quy định tại Điều 13 Nghị định 27/2023/NĐ-CP nhằm bảo đảm tính kịp thời và thống nhất trong việc áp dụng mức thu phí bảo vệ môi trường.</w:t>
      </w:r>
    </w:p>
    <w:p w14:paraId="0478A982" w14:textId="77777777" w:rsidR="0088447E" w:rsidRPr="00CE3367" w:rsidRDefault="0088447E" w:rsidP="00CE3367">
      <w:pPr>
        <w:spacing w:after="0" w:line="360" w:lineRule="auto"/>
        <w:ind w:firstLine="567"/>
        <w:jc w:val="both"/>
        <w:outlineLvl w:val="2"/>
        <w:rPr>
          <w:rFonts w:eastAsiaTheme="minorEastAsia" w:cs="Times New Roman"/>
          <w:sz w:val="28"/>
          <w:szCs w:val="28"/>
          <w:lang w:val="vi-VN"/>
        </w:rPr>
      </w:pPr>
      <w:r w:rsidRPr="00CE3367">
        <w:rPr>
          <w:rFonts w:eastAsia="Times New Roman" w:cs="Times New Roman"/>
          <w:sz w:val="28"/>
          <w:szCs w:val="28"/>
          <w:lang w:val="vi-VN"/>
        </w:rPr>
        <w:t>* Về nghĩa vụ ký quỹ cải tạo, phục hồi môi trường</w:t>
      </w:r>
    </w:p>
    <w:p w14:paraId="240B89BD" w14:textId="54E0C33E" w:rsidR="0088447E" w:rsidRPr="00CE3367" w:rsidRDefault="00CC377F" w:rsidP="00CE3367">
      <w:pPr>
        <w:spacing w:after="0" w:line="360" w:lineRule="auto"/>
        <w:ind w:firstLine="567"/>
        <w:jc w:val="both"/>
        <w:rPr>
          <w:rFonts w:cs="Times New Roman"/>
          <w:sz w:val="28"/>
          <w:szCs w:val="28"/>
          <w:lang w:val="vi-VN"/>
        </w:rPr>
      </w:pPr>
      <w:r w:rsidRPr="00CE3367">
        <w:rPr>
          <w:rFonts w:cs="Times New Roman"/>
          <w:sz w:val="28"/>
          <w:szCs w:val="28"/>
          <w:lang w:val="vi-VN"/>
        </w:rPr>
        <w:t xml:space="preserve">Cần </w:t>
      </w:r>
      <w:r w:rsidR="0088447E" w:rsidRPr="00CE3367">
        <w:rPr>
          <w:rFonts w:cs="Times New Roman"/>
          <w:sz w:val="28"/>
          <w:szCs w:val="28"/>
          <w:lang w:val="vi-VN"/>
        </w:rPr>
        <w:t>sửa đổi, bổ sung Điều 137 và Điều 138 của Luật Bảo vệ môi trường năm 2020 theo hướng: Giao Bộ Tài nguyên và Môi trường ban hành định mức, đơn giá cải tạo, phục hồi môi trường mang tính hướng dẫn áp dụng thống nhất trên toàn quốc. Quy định này sẽ góp phần đảm bảo tính minh bạch, công bằng và hiệu quả trong công tác ký quỹ và phục hồi môi trường sau khai thác.</w:t>
      </w:r>
    </w:p>
    <w:p w14:paraId="69AFE343" w14:textId="77777777" w:rsidR="0088447E" w:rsidRPr="00CE3367" w:rsidRDefault="0088447E" w:rsidP="00CE3367">
      <w:pPr>
        <w:spacing w:after="0" w:line="360" w:lineRule="auto"/>
        <w:ind w:firstLine="567"/>
        <w:jc w:val="both"/>
        <w:rPr>
          <w:rFonts w:cs="Times New Roman"/>
          <w:sz w:val="28"/>
          <w:szCs w:val="28"/>
          <w:lang w:val="vi-VN"/>
        </w:rPr>
      </w:pPr>
      <w:r w:rsidRPr="00CE3367">
        <w:rPr>
          <w:rFonts w:cs="Times New Roman"/>
          <w:sz w:val="28"/>
          <w:szCs w:val="28"/>
          <w:lang w:val="vi-VN"/>
        </w:rPr>
        <w:t>* Về mức phạt tiền</w:t>
      </w:r>
    </w:p>
    <w:p w14:paraId="1BAE65BF" w14:textId="70410410" w:rsidR="0088447E" w:rsidRPr="00CE3367" w:rsidRDefault="00CC377F" w:rsidP="00CE3367">
      <w:pPr>
        <w:spacing w:after="0" w:line="360" w:lineRule="auto"/>
        <w:ind w:firstLine="567"/>
        <w:jc w:val="both"/>
        <w:rPr>
          <w:rFonts w:cs="Times New Roman"/>
          <w:sz w:val="28"/>
          <w:szCs w:val="28"/>
          <w:lang w:val="da-DK"/>
        </w:rPr>
      </w:pPr>
      <w:r w:rsidRPr="00CE3367">
        <w:rPr>
          <w:rFonts w:cs="Times New Roman"/>
          <w:sz w:val="28"/>
          <w:szCs w:val="28"/>
          <w:lang w:val="vi-VN"/>
        </w:rPr>
        <w:t>C</w:t>
      </w:r>
      <w:r w:rsidR="0088447E" w:rsidRPr="00CE3367">
        <w:rPr>
          <w:rFonts w:cs="Times New Roman"/>
          <w:sz w:val="28"/>
          <w:szCs w:val="28"/>
          <w:lang w:val="da-DK"/>
        </w:rPr>
        <w:t xml:space="preserve">ần sửa đổi quy định về xử phạt vi phạm hành chính trong lĩnh vực bảo vệ môi trường đối với hoạt động </w:t>
      </w:r>
      <w:r w:rsidR="0088447E" w:rsidRPr="00CE3367">
        <w:rPr>
          <w:rFonts w:cs="Times New Roman"/>
          <w:sz w:val="28"/>
          <w:szCs w:val="28"/>
          <w:lang w:val="vi-VN"/>
        </w:rPr>
        <w:t>KTKS</w:t>
      </w:r>
      <w:r w:rsidR="0088447E" w:rsidRPr="00CE3367">
        <w:rPr>
          <w:rFonts w:cs="Times New Roman"/>
          <w:sz w:val="28"/>
          <w:szCs w:val="28"/>
          <w:lang w:val="da-DK"/>
        </w:rPr>
        <w:t xml:space="preserve"> theo hướng tăng tính răn đe, công bằng và phù hợp với thực tiễn.</w:t>
      </w:r>
    </w:p>
    <w:p w14:paraId="0C821327" w14:textId="0945DF43" w:rsidR="0088447E" w:rsidRPr="00CE3367" w:rsidRDefault="0088447E" w:rsidP="00CE3367">
      <w:pPr>
        <w:spacing w:after="0" w:line="360" w:lineRule="auto"/>
        <w:ind w:firstLine="567"/>
        <w:jc w:val="both"/>
        <w:rPr>
          <w:rFonts w:cs="Times New Roman"/>
          <w:sz w:val="28"/>
          <w:szCs w:val="28"/>
          <w:lang w:val="vi-VN"/>
        </w:rPr>
      </w:pPr>
      <w:r w:rsidRPr="00CE3367">
        <w:rPr>
          <w:rFonts w:cs="Times New Roman"/>
          <w:sz w:val="28"/>
          <w:szCs w:val="28"/>
          <w:lang w:val="vi-VN"/>
        </w:rPr>
        <w:t>* Về quy định bảo vệ môi trường trong hoạt động KTKS</w:t>
      </w:r>
    </w:p>
    <w:p w14:paraId="75256C92" w14:textId="04B3415F" w:rsidR="0088447E" w:rsidRPr="00CE3367" w:rsidRDefault="00CC377F" w:rsidP="00CE3367">
      <w:pPr>
        <w:spacing w:after="0" w:line="360" w:lineRule="auto"/>
        <w:ind w:firstLine="567"/>
        <w:jc w:val="both"/>
        <w:rPr>
          <w:rFonts w:cs="Times New Roman"/>
          <w:sz w:val="28"/>
          <w:szCs w:val="28"/>
          <w:lang w:val="da-DK"/>
        </w:rPr>
      </w:pPr>
      <w:r w:rsidRPr="00CE3367">
        <w:rPr>
          <w:rFonts w:cs="Times New Roman"/>
          <w:sz w:val="28"/>
          <w:szCs w:val="28"/>
          <w:lang w:val="vi-VN"/>
        </w:rPr>
        <w:t>B</w:t>
      </w:r>
      <w:r w:rsidR="0088447E" w:rsidRPr="00CE3367">
        <w:rPr>
          <w:rFonts w:cs="Times New Roman"/>
          <w:sz w:val="28"/>
          <w:szCs w:val="28"/>
          <w:lang w:val="da-DK"/>
        </w:rPr>
        <w:t>ổ sung quy định phân loại trách nhiệm theo quy mô mỏ vào Điều 67, theo hướng: đối với mỏ có công suất khai thác từ 1 triệu tấn/năm trở lên, phương án bảo vệ môi trường phải được thẩm định bởi Hội đồng thẩm định liên ngành và có ý kiến của Bộ Tài nguyên và Môi trường; trong khi đó, với mỏ quy mô nhỏ (dưới 50.000 tấn/năm), có thể áp dụng mẫu phương án cải tạo môi trường đơn giản do Ủy ban nhân dân cấp tỉnh ban hành.</w:t>
      </w:r>
    </w:p>
    <w:p w14:paraId="37C32017" w14:textId="77777777" w:rsidR="0088447E" w:rsidRPr="00CE3367" w:rsidRDefault="0088447E" w:rsidP="00CE3367">
      <w:pPr>
        <w:pStyle w:val="03"/>
        <w:rPr>
          <w:lang w:val="af-ZA"/>
        </w:rPr>
      </w:pPr>
      <w:bookmarkStart w:id="51" w:name="_Toc211235040"/>
      <w:r w:rsidRPr="00CE3367">
        <w:rPr>
          <w:lang w:val="da-DK"/>
        </w:rPr>
        <w:t xml:space="preserve">3.2.2. Giải pháp nâng cao hiệu quả thực hiện pháp luật về </w:t>
      </w:r>
      <w:r w:rsidRPr="00CE3367">
        <w:rPr>
          <w:lang w:val="af-ZA"/>
        </w:rPr>
        <w:t>bảo vệ môi trường trong hoạt động khai thác khoáng sản</w:t>
      </w:r>
      <w:bookmarkEnd w:id="51"/>
    </w:p>
    <w:p w14:paraId="53B2E05B" w14:textId="77777777" w:rsidR="0088447E" w:rsidRPr="00CE3367" w:rsidRDefault="0088447E" w:rsidP="00CE3367">
      <w:pPr>
        <w:spacing w:after="0" w:line="360" w:lineRule="auto"/>
        <w:ind w:firstLine="567"/>
        <w:jc w:val="both"/>
        <w:rPr>
          <w:rFonts w:cs="Times New Roman"/>
          <w:sz w:val="28"/>
          <w:szCs w:val="28"/>
          <w:lang w:val="af-ZA"/>
        </w:rPr>
      </w:pPr>
      <w:r w:rsidRPr="00CE3367">
        <w:rPr>
          <w:rFonts w:cs="Times New Roman"/>
          <w:sz w:val="28"/>
          <w:szCs w:val="28"/>
          <w:lang w:val="af-ZA"/>
        </w:rPr>
        <w:t>Để nâng cao hiệu quả thực hiện pháp luật về bảo vệ môi trường trong hoạt động khai thác khoáng sản, cần triển khai đồng bộ một số giải pháp sau:</w:t>
      </w:r>
    </w:p>
    <w:p w14:paraId="4F6020B9" w14:textId="52162DDE" w:rsidR="0088447E" w:rsidRPr="00CE3367" w:rsidRDefault="00CC377F" w:rsidP="00CE3367">
      <w:pPr>
        <w:spacing w:after="0" w:line="360" w:lineRule="auto"/>
        <w:ind w:firstLine="567"/>
        <w:jc w:val="both"/>
        <w:rPr>
          <w:rFonts w:cs="Times New Roman"/>
          <w:sz w:val="28"/>
          <w:szCs w:val="28"/>
          <w:lang w:val="vi-VN"/>
        </w:rPr>
      </w:pPr>
      <w:r w:rsidRPr="00CE3367">
        <w:rPr>
          <w:rFonts w:cs="Times New Roman"/>
          <w:sz w:val="28"/>
          <w:szCs w:val="28"/>
          <w:lang w:val="vi-VN"/>
        </w:rPr>
        <w:t xml:space="preserve">- </w:t>
      </w:r>
      <w:r w:rsidR="0088447E" w:rsidRPr="00CE3367">
        <w:rPr>
          <w:rFonts w:cs="Times New Roman"/>
          <w:sz w:val="28"/>
          <w:szCs w:val="28"/>
          <w:lang w:val="vi-VN"/>
        </w:rPr>
        <w:t>Tăng cường công tác thanh tra, kiểm tra và xử lý vi phạm</w:t>
      </w:r>
      <w:r w:rsidRPr="00CE3367">
        <w:rPr>
          <w:rFonts w:cs="Times New Roman"/>
          <w:sz w:val="28"/>
          <w:szCs w:val="28"/>
          <w:lang w:val="vi-VN"/>
        </w:rPr>
        <w:t xml:space="preserve">; </w:t>
      </w:r>
      <w:r w:rsidR="0088447E" w:rsidRPr="00CE3367">
        <w:rPr>
          <w:rFonts w:cs="Times New Roman"/>
          <w:sz w:val="28"/>
          <w:szCs w:val="28"/>
          <w:lang w:val="vi-VN"/>
        </w:rPr>
        <w:t>Minh bạch hóa và đơn giản hóa các thủ tục hành chính</w:t>
      </w:r>
    </w:p>
    <w:p w14:paraId="5138B260" w14:textId="77777777" w:rsidR="0088447E" w:rsidRPr="00CE3367" w:rsidRDefault="0088447E" w:rsidP="00CE3367">
      <w:pPr>
        <w:spacing w:after="0" w:line="360" w:lineRule="auto"/>
        <w:ind w:firstLine="567"/>
        <w:jc w:val="both"/>
        <w:rPr>
          <w:rFonts w:cs="Times New Roman"/>
          <w:sz w:val="28"/>
          <w:szCs w:val="28"/>
          <w:lang w:val="vi-VN"/>
        </w:rPr>
      </w:pPr>
      <w:r w:rsidRPr="00CE3367">
        <w:rPr>
          <w:rFonts w:cs="Times New Roman"/>
          <w:sz w:val="28"/>
          <w:szCs w:val="28"/>
          <w:lang w:val="vi-VN"/>
        </w:rPr>
        <w:t>- Nâng cao vai trò giám sát của cộng đồng dân cư đối với thực hiện nghĩa vụ bảo vệ môi trường của các chủ dự án khai thác khoáng sản</w:t>
      </w:r>
    </w:p>
    <w:p w14:paraId="071FDC74" w14:textId="13E1823C" w:rsidR="0088447E" w:rsidRPr="00CE3367" w:rsidRDefault="0088447E" w:rsidP="00CE3367">
      <w:pPr>
        <w:spacing w:after="0" w:line="360" w:lineRule="auto"/>
        <w:ind w:firstLine="567"/>
        <w:jc w:val="both"/>
        <w:rPr>
          <w:rFonts w:cs="Times New Roman"/>
          <w:sz w:val="28"/>
          <w:szCs w:val="28"/>
          <w:lang w:val="vi-VN"/>
        </w:rPr>
      </w:pPr>
      <w:r w:rsidRPr="00CE3367">
        <w:rPr>
          <w:rFonts w:cs="Times New Roman"/>
          <w:sz w:val="28"/>
          <w:szCs w:val="28"/>
          <w:lang w:val="vi-VN"/>
        </w:rPr>
        <w:t xml:space="preserve">Cần xây dựng cơ chế pháp lý rõ ràng, cụ thể để cộng đồng có thể tham gia giám sát quá trình thực hiện các nghĩa vụ bảo vệ môi trường của chủ dự án như </w:t>
      </w:r>
      <w:r w:rsidRPr="00CE3367">
        <w:rPr>
          <w:rFonts w:cs="Times New Roman"/>
          <w:sz w:val="28"/>
          <w:szCs w:val="28"/>
          <w:lang w:val="vi-VN"/>
        </w:rPr>
        <w:lastRenderedPageBreak/>
        <w:t>thu gom, xử lý chất thải, thực hiện phương án cải tạo, phục hồi môi trường và ký quỹ môi trường.</w:t>
      </w:r>
    </w:p>
    <w:p w14:paraId="5ED38A10" w14:textId="4D4DF5C3" w:rsidR="0088447E" w:rsidRPr="00CE3367" w:rsidRDefault="0088447E" w:rsidP="00CE3367">
      <w:pPr>
        <w:spacing w:after="0" w:line="360" w:lineRule="auto"/>
        <w:ind w:firstLine="567"/>
        <w:jc w:val="both"/>
        <w:rPr>
          <w:rFonts w:cs="Times New Roman"/>
          <w:sz w:val="28"/>
          <w:szCs w:val="28"/>
          <w:lang w:val="vi-VN"/>
        </w:rPr>
      </w:pPr>
      <w:r w:rsidRPr="00CE3367">
        <w:rPr>
          <w:rFonts w:cs="Times New Roman"/>
          <w:sz w:val="28"/>
          <w:szCs w:val="28"/>
          <w:lang w:val="vi-VN"/>
        </w:rPr>
        <w:t>- Nâng cao ý thức bảo vệ môi trường của các tổ chức, cá nhân trực tiếp khai thác khoáng sản</w:t>
      </w:r>
      <w:r w:rsidR="00CC377F" w:rsidRPr="00CE3367">
        <w:rPr>
          <w:rFonts w:cs="Times New Roman"/>
          <w:sz w:val="28"/>
          <w:szCs w:val="28"/>
          <w:lang w:val="vi-VN"/>
        </w:rPr>
        <w:t xml:space="preserve">. </w:t>
      </w:r>
      <w:r w:rsidR="00D03070" w:rsidRPr="00CE3367">
        <w:rPr>
          <w:rFonts w:cs="Times New Roman"/>
          <w:sz w:val="28"/>
          <w:szCs w:val="28"/>
          <w:lang w:val="vi-VN"/>
        </w:rPr>
        <w:t xml:space="preserve">Cần </w:t>
      </w:r>
      <w:r w:rsidRPr="00CE3367">
        <w:rPr>
          <w:rFonts w:cs="Times New Roman"/>
          <w:sz w:val="28"/>
          <w:szCs w:val="28"/>
          <w:lang w:val="vi-VN"/>
        </w:rPr>
        <w:t>đẩy mạnh công tác tuyên truyền, phổ biến pháp luật và giáo dục nâng cao nhận thức về vai trò, trách nhiệm của doanh nghiệp và người lao động đối với công tác bảo vệ môi trường.</w:t>
      </w:r>
    </w:p>
    <w:p w14:paraId="4F87CF43" w14:textId="77777777" w:rsidR="00CE3367" w:rsidRDefault="00CE3367" w:rsidP="00CE3367">
      <w:pPr>
        <w:pStyle w:val="10"/>
      </w:pPr>
    </w:p>
    <w:p w14:paraId="4C13FD8B" w14:textId="241EE018" w:rsidR="0088447E" w:rsidRDefault="0088447E" w:rsidP="00CE3367">
      <w:pPr>
        <w:pStyle w:val="10"/>
      </w:pPr>
      <w:bookmarkStart w:id="52" w:name="_Toc211235041"/>
      <w:r w:rsidRPr="00CE3367">
        <w:t>Tiểu kết chương 3</w:t>
      </w:r>
      <w:bookmarkEnd w:id="52"/>
    </w:p>
    <w:p w14:paraId="07C05533" w14:textId="77777777" w:rsidR="00CE3367" w:rsidRPr="00CE3367" w:rsidRDefault="00CE3367" w:rsidP="00CE3367">
      <w:pPr>
        <w:pStyle w:val="10"/>
      </w:pPr>
    </w:p>
    <w:p w14:paraId="35F2A007" w14:textId="77777777" w:rsidR="0088447E" w:rsidRPr="00CE3367" w:rsidRDefault="0088447E" w:rsidP="00CE3367">
      <w:pPr>
        <w:pStyle w:val="NormalWeb"/>
        <w:spacing w:before="0" w:beforeAutospacing="0" w:after="0" w:afterAutospacing="0" w:line="360" w:lineRule="auto"/>
        <w:ind w:firstLine="567"/>
        <w:jc w:val="both"/>
        <w:rPr>
          <w:sz w:val="28"/>
          <w:szCs w:val="28"/>
          <w:lang w:val="da-DK"/>
        </w:rPr>
      </w:pPr>
      <w:r w:rsidRPr="00CE3367">
        <w:rPr>
          <w:sz w:val="28"/>
          <w:szCs w:val="28"/>
          <w:lang w:val="vi-VN"/>
        </w:rPr>
        <w:t xml:space="preserve">Việc nghiên cứu </w:t>
      </w:r>
      <w:r w:rsidRPr="00CE3367">
        <w:rPr>
          <w:sz w:val="28"/>
          <w:szCs w:val="28"/>
          <w:lang w:val="da-DK"/>
        </w:rPr>
        <w:t xml:space="preserve">thực tiễn thực hiện pháp luật về bảo vệ môi trường trong hoạt động khai thác khoáng sản tại Việt Nam thời gian qua </w:t>
      </w:r>
      <w:r w:rsidRPr="00CE3367">
        <w:rPr>
          <w:sz w:val="28"/>
          <w:szCs w:val="28"/>
          <w:lang w:val="vi-VN"/>
        </w:rPr>
        <w:t xml:space="preserve">cho thấy </w:t>
      </w:r>
      <w:r w:rsidRPr="00CE3367">
        <w:rPr>
          <w:sz w:val="28"/>
          <w:szCs w:val="28"/>
          <w:lang w:val="da-DK"/>
        </w:rPr>
        <w:t>còn tồn tại nhiều bất cập, thể hiện qua tình trạng vi phạm phổ biến và kéo dài ở nhiều địa phương, với mức độ và tính chất ngày càng nghiêm trọng. Các hành vi như không thực hiện đầy đủ nghĩa vụ môi trường, cấp phép không đúng quy hoạch, không đấu giá quyền khai thác, hay khai thác vượt công suất mà không đánh giá lại tác động môi trườn</w:t>
      </w:r>
      <w:r w:rsidRPr="00CE3367">
        <w:rPr>
          <w:sz w:val="28"/>
          <w:szCs w:val="28"/>
          <w:lang w:val="vi-VN"/>
        </w:rPr>
        <w:t>g,</w:t>
      </w:r>
      <w:r w:rsidRPr="00CE3367">
        <w:rPr>
          <w:sz w:val="28"/>
          <w:szCs w:val="28"/>
          <w:lang w:val="da-DK"/>
        </w:rPr>
        <w:t xml:space="preserve"> cho thấy lỗ hổng trong cơ chế pháp lý, sự buông lỏng trong quản lý và ý thức tuân thủ pháp luật của doanh nghiệp còn hạn chế.</w:t>
      </w:r>
    </w:p>
    <w:p w14:paraId="37F200EA" w14:textId="77777777" w:rsidR="0088447E" w:rsidRPr="00CE3367" w:rsidRDefault="0088447E" w:rsidP="00CE3367">
      <w:pPr>
        <w:pStyle w:val="NormalWeb"/>
        <w:spacing w:before="0" w:beforeAutospacing="0" w:after="0" w:afterAutospacing="0" w:line="360" w:lineRule="auto"/>
        <w:ind w:firstLine="567"/>
        <w:jc w:val="both"/>
        <w:rPr>
          <w:sz w:val="28"/>
          <w:szCs w:val="28"/>
          <w:lang w:val="da-DK"/>
        </w:rPr>
      </w:pPr>
      <w:r w:rsidRPr="00CE3367">
        <w:rPr>
          <w:sz w:val="28"/>
          <w:szCs w:val="28"/>
          <w:lang w:val="da-DK"/>
        </w:rPr>
        <w:t xml:space="preserve">Để nâng cao hiệu quả áp dụng pháp luật trong lĩnh vực này, </w:t>
      </w:r>
      <w:r w:rsidRPr="00CE3367">
        <w:rPr>
          <w:sz w:val="28"/>
          <w:szCs w:val="28"/>
          <w:lang w:val="vi-VN"/>
        </w:rPr>
        <w:t xml:space="preserve">đề tài đã đề xuất một số giải pháp góp phần </w:t>
      </w:r>
      <w:r w:rsidRPr="00CE3367">
        <w:rPr>
          <w:sz w:val="28"/>
          <w:szCs w:val="28"/>
          <w:lang w:val="da-DK"/>
        </w:rPr>
        <w:t>hoàn thiện hệ thống pháp luật theo hướng chặt chẽ, đồng bộ, minh bạch, phù hợp với thực tiễn và bền vững về môi trường. Đồng thời, việc tăng cường công tác thanh tra, kiểm tra, xử lý nghiêm các hành vi vi phạm, đơn giản hóa thủ tục hành chính, nâng cao vai trò giám sát của cộng đồng và ý thức bảo vệ môi trường của doanh nghiệp cũng là những giải pháp then chốt. Chỉ khi có sự phối hợp đồng bộ giữa các cơ quan nhà nước, doanh nghiệp và người dân, pháp luật về bảo vệ môi trường trong khai thác khoáng sản mới có thể đi vào cuộc sống, góp phần hài hòa giữa phát triển kinh tế và bảo vệ môi trường.</w:t>
      </w:r>
    </w:p>
    <w:p w14:paraId="5A19D8B7" w14:textId="77777777" w:rsidR="0088447E" w:rsidRPr="00CE3367" w:rsidRDefault="0088447E" w:rsidP="00CE3367">
      <w:pPr>
        <w:spacing w:after="0" w:line="360" w:lineRule="auto"/>
        <w:ind w:firstLine="567"/>
        <w:jc w:val="both"/>
        <w:rPr>
          <w:rFonts w:cs="Times New Roman"/>
          <w:b/>
          <w:bCs/>
          <w:sz w:val="28"/>
          <w:szCs w:val="28"/>
          <w:lang w:val="da-DK"/>
        </w:rPr>
      </w:pPr>
    </w:p>
    <w:p w14:paraId="2C9BB7CD" w14:textId="77777777" w:rsidR="0088447E" w:rsidRPr="00CE3367" w:rsidRDefault="0088447E" w:rsidP="00CE3367">
      <w:pPr>
        <w:spacing w:after="0" w:line="360" w:lineRule="auto"/>
        <w:ind w:firstLine="567"/>
        <w:jc w:val="both"/>
        <w:rPr>
          <w:rFonts w:cs="Times New Roman"/>
          <w:b/>
          <w:bCs/>
          <w:sz w:val="28"/>
          <w:szCs w:val="28"/>
          <w:lang w:val="da-DK"/>
        </w:rPr>
      </w:pPr>
    </w:p>
    <w:p w14:paraId="6CE70CB6" w14:textId="77777777" w:rsidR="0088447E" w:rsidRPr="00CE3367" w:rsidRDefault="0088447E" w:rsidP="00CE3367">
      <w:pPr>
        <w:spacing w:after="0" w:line="360" w:lineRule="auto"/>
        <w:ind w:firstLine="567"/>
        <w:jc w:val="both"/>
        <w:rPr>
          <w:rFonts w:cs="Times New Roman"/>
          <w:b/>
          <w:bCs/>
          <w:sz w:val="28"/>
          <w:szCs w:val="28"/>
          <w:lang w:val="da-DK"/>
        </w:rPr>
      </w:pPr>
    </w:p>
    <w:p w14:paraId="6B19DAFB" w14:textId="2982E7B8" w:rsidR="0088447E" w:rsidRDefault="0088447E" w:rsidP="00CE3367">
      <w:pPr>
        <w:pStyle w:val="10"/>
      </w:pPr>
      <w:bookmarkStart w:id="53" w:name="_Toc211235042"/>
      <w:r w:rsidRPr="00CE3367">
        <w:lastRenderedPageBreak/>
        <w:t>KẾT LUẬN</w:t>
      </w:r>
      <w:bookmarkEnd w:id="53"/>
    </w:p>
    <w:p w14:paraId="1E005690" w14:textId="77777777" w:rsidR="00CE3367" w:rsidRPr="00CE3367" w:rsidRDefault="00CE3367" w:rsidP="00CE3367">
      <w:pPr>
        <w:pStyle w:val="10"/>
      </w:pPr>
    </w:p>
    <w:p w14:paraId="59F2BCCD" w14:textId="77777777" w:rsidR="0088447E" w:rsidRPr="00CE3367" w:rsidRDefault="0088447E" w:rsidP="00CE3367">
      <w:pPr>
        <w:pStyle w:val="NormalWeb"/>
        <w:spacing w:before="0" w:beforeAutospacing="0" w:after="0" w:afterAutospacing="0" w:line="360" w:lineRule="auto"/>
        <w:ind w:firstLine="567"/>
        <w:jc w:val="both"/>
        <w:rPr>
          <w:sz w:val="28"/>
          <w:szCs w:val="28"/>
          <w:lang w:val="da-DK"/>
        </w:rPr>
      </w:pPr>
      <w:r w:rsidRPr="00CE3367">
        <w:rPr>
          <w:sz w:val="28"/>
          <w:szCs w:val="28"/>
          <w:lang w:val="da-DK"/>
        </w:rPr>
        <w:t>Pháp luật về bảo vệ môi trường trong hoạt động khai thác khoáng sản đóng vai trò then chốt trong việc điều tiết mối quan hệ giữa phát triển kinh tế và bảo vệ tài nguyên thiên nhiên, bảo đảm mục tiêu phát triển bền vững. Với tính chất là một lĩnh vực có nguy cơ cao gây ô nhiễm và suy thoái môi trường, hoạt động khai thác khoáng sản luôn cần được đặt dưới sự kiểm soát chặt chẽ của hệ thống pháp luật môi trường. Trong những năm qua, hệ thống pháp luật Việt Nam đã từng bước hoàn thiện, thiết lập các nguyên tắc, quy định và cơ chế kiểm soát tác động môi trường trong khai thác khoáng sản, thể hiện nỗ lực của Nhà nước trong việc cân bằng giữa khai thác tài nguyên và bảo vệ môi sinh.</w:t>
      </w:r>
    </w:p>
    <w:p w14:paraId="5041FAC9" w14:textId="77777777" w:rsidR="0088447E" w:rsidRPr="00CE3367" w:rsidRDefault="0088447E" w:rsidP="00CE3367">
      <w:pPr>
        <w:pStyle w:val="NormalWeb"/>
        <w:spacing w:before="0" w:beforeAutospacing="0" w:after="0" w:afterAutospacing="0" w:line="360" w:lineRule="auto"/>
        <w:ind w:firstLine="567"/>
        <w:jc w:val="both"/>
        <w:rPr>
          <w:sz w:val="28"/>
          <w:szCs w:val="28"/>
          <w:lang w:val="da-DK"/>
        </w:rPr>
      </w:pPr>
      <w:r w:rsidRPr="00CE3367">
        <w:rPr>
          <w:sz w:val="28"/>
          <w:szCs w:val="28"/>
          <w:lang w:val="da-DK"/>
        </w:rPr>
        <w:t>Tuy nhiên, bên cạnh những thành tựu nhất định, pháp luật về bảo vệ môi trường trong khai thác khoáng sản vẫn còn bộc lộ nhiều hạn chế cả ở phương diện lý luận và thực tiễn: hệ thống quy định còn thiếu đồng bộ, chồng chéo; việc tổ chức thực thi pháp luật còn chưa hiệu quả; chế tài xử lý vi phạm chưa đủ sức răn đe; cơ chế giám sát còn lỏng lẻo và thiếu sự phối hợp giữa các cơ quan chức năng. Những vấn đề này đặt ra yêu cầu cấp thiết phải tiếp tục nghiên cứu, rà soát và hoàn thiện pháp luật theo hướng thống nhất, khả thi và phù hợp với đặc thù của ngành khai khoáng.</w:t>
      </w:r>
    </w:p>
    <w:p w14:paraId="21FF4631" w14:textId="152B2106" w:rsidR="0088447E" w:rsidRPr="00CE3367" w:rsidRDefault="0088447E" w:rsidP="00CE3367">
      <w:pPr>
        <w:pStyle w:val="NormalWeb"/>
        <w:spacing w:before="0" w:beforeAutospacing="0" w:after="0" w:afterAutospacing="0" w:line="360" w:lineRule="auto"/>
        <w:ind w:firstLine="567"/>
        <w:jc w:val="both"/>
        <w:rPr>
          <w:sz w:val="28"/>
          <w:szCs w:val="28"/>
          <w:lang w:val="da-DK"/>
        </w:rPr>
      </w:pPr>
      <w:r w:rsidRPr="00CE3367">
        <w:rPr>
          <w:sz w:val="28"/>
          <w:szCs w:val="28"/>
          <w:lang w:val="da-DK"/>
        </w:rPr>
        <w:t>Trong bối cảnh phát triển kinh tế gắn với chuyển đổi xanh và bảo vệ môi trường đang trở thành xu thế tất yếu, việc xây dựn</w:t>
      </w:r>
      <w:r w:rsidRPr="00CE3367">
        <w:rPr>
          <w:sz w:val="28"/>
          <w:szCs w:val="28"/>
          <w:lang w:val="vi-VN"/>
        </w:rPr>
        <w:t xml:space="preserve">g, hoàn thiện </w:t>
      </w:r>
      <w:r w:rsidRPr="00CE3367">
        <w:rPr>
          <w:sz w:val="28"/>
          <w:szCs w:val="28"/>
          <w:lang w:val="da-DK"/>
        </w:rPr>
        <w:t>một hệ thống pháp luật hiệu lực, hiệu quả về bảo vệ môi trường trong khai thác khoáng sản là nhiệm vụ trọng tâm, vừa trước mắt vừa lâu dài. Điều đó không chỉ góp phần bảo đảm quyền được sống trong môi trường trong lành của người dân, mà còn khẳng định vai trò của pháp luật như một công cụ điều chỉnh và định hướng phát triển bền vững của quốc gia.</w:t>
      </w:r>
      <w:r w:rsidRPr="00CE3367">
        <w:rPr>
          <w:sz w:val="28"/>
          <w:szCs w:val="28"/>
          <w:lang w:val="vi-VN"/>
        </w:rPr>
        <w:t xml:space="preserve"> Vì vậy, đề án đã nghiên cứu và đề xuất một số giải pháp hoàn thiện pháp luật và nâng cao hiệu quả thực hiện pháp luật về </w:t>
      </w:r>
      <w:r w:rsidRPr="00CE3367">
        <w:rPr>
          <w:sz w:val="28"/>
          <w:szCs w:val="28"/>
          <w:lang w:val="da-DK"/>
        </w:rPr>
        <w:t>bảo vệ môi trường trong khai thác khoáng sản</w:t>
      </w:r>
      <w:r w:rsidRPr="00CE3367">
        <w:rPr>
          <w:sz w:val="28"/>
          <w:szCs w:val="28"/>
          <w:lang w:val="vi-VN"/>
        </w:rPr>
        <w:t xml:space="preserve">. Hy vọng rằng, những giải pháp được đề xuất trong đề án sẽ góp phần làm rõ hơn các định hướng cần thiết trong việc hoàn thiện hệ thống </w:t>
      </w:r>
      <w:r w:rsidRPr="00CE3367">
        <w:rPr>
          <w:sz w:val="28"/>
          <w:szCs w:val="28"/>
          <w:lang w:val="vi-VN"/>
        </w:rPr>
        <w:lastRenderedPageBreak/>
        <w:t xml:space="preserve">pháp luật hiện hành, tăng cường tính đồng bộ, minh bạch và khả thi trong quy định pháp luật về bảo vệ môi trường đối với hoạt động khai thác khoáng sản. Đồng thời, các kiến nghị cũng nhằm nâng cao hiệu quả thực thi pháp luật trên thực tế, thúc đẩy sự phối hợp chặt chẽ giữa các cơ quan quản lý nhà nước, nâng cao ý thức tuân thủ pháp luật của doanh nghiệp và cộng đồng, qua đó góp phần xây dựng nền kinh tế xanh, phát triển bền vững và thân thiện với môi trường trong thời kỳ hội nhập và chuyển đổi mô hình tăng </w:t>
      </w:r>
      <w:r w:rsidR="00CC377F" w:rsidRPr="00CE3367">
        <w:rPr>
          <w:sz w:val="28"/>
          <w:szCs w:val="28"/>
          <w:lang w:val="vi-VN"/>
        </w:rPr>
        <w:t>trưởng.</w:t>
      </w:r>
    </w:p>
    <w:p w14:paraId="684C11B2" w14:textId="77777777" w:rsidR="00F932C6" w:rsidRPr="00CE3367" w:rsidRDefault="00F932C6" w:rsidP="00CE3367">
      <w:pPr>
        <w:spacing w:after="0" w:line="360" w:lineRule="auto"/>
        <w:ind w:firstLine="567"/>
        <w:jc w:val="both"/>
        <w:rPr>
          <w:rFonts w:cs="Times New Roman"/>
          <w:sz w:val="28"/>
          <w:szCs w:val="28"/>
          <w:lang w:val="da-DK"/>
        </w:rPr>
      </w:pPr>
    </w:p>
    <w:sectPr w:rsidR="00F932C6" w:rsidRPr="00CE3367" w:rsidSect="00CE3367">
      <w:footerReference w:type="default" r:id="rId12"/>
      <w:pgSz w:w="11907" w:h="16840" w:code="9"/>
      <w:pgMar w:top="1418" w:right="1134" w:bottom="1418"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C11BFE" w14:textId="77777777" w:rsidR="00A07F5B" w:rsidRDefault="00A07F5B" w:rsidP="0088447E">
      <w:pPr>
        <w:spacing w:after="0" w:line="240" w:lineRule="auto"/>
      </w:pPr>
      <w:r>
        <w:separator/>
      </w:r>
    </w:p>
  </w:endnote>
  <w:endnote w:type="continuationSeparator" w:id="0">
    <w:p w14:paraId="2E26D035" w14:textId="77777777" w:rsidR="00A07F5B" w:rsidRDefault="00A07F5B" w:rsidP="008844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TimesNewRomanPS-ItalicMT">
    <w:altName w:val="Segoe Print"/>
    <w:charset w:val="00"/>
    <w:family w:val="auto"/>
    <w:pitch w:val="default"/>
  </w:font>
  <w:font w:name="TimesNewRomanPS-BoldMT">
    <w:altName w:val="Segoe Print"/>
    <w:charset w:val="00"/>
    <w:family w:val="auto"/>
    <w:pitch w:val="default"/>
  </w:font>
  <w:font w:name="TimesNewRomanPS-BoldItalicMT">
    <w:altName w:val="Segoe Print"/>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43F21" w14:textId="7DDE07D7" w:rsidR="00CE3367" w:rsidRDefault="00CE3367">
    <w:pPr>
      <w:pStyle w:val="Footer"/>
      <w:jc w:val="center"/>
    </w:pPr>
  </w:p>
  <w:p w14:paraId="766D16DB" w14:textId="77777777" w:rsidR="00CE3367" w:rsidRDefault="00CE336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1273518"/>
      <w:docPartObj>
        <w:docPartGallery w:val="Page Numbers (Bottom of Page)"/>
        <w:docPartUnique/>
      </w:docPartObj>
    </w:sdtPr>
    <w:sdtEndPr>
      <w:rPr>
        <w:noProof/>
      </w:rPr>
    </w:sdtEndPr>
    <w:sdtContent>
      <w:p w14:paraId="0277C646" w14:textId="7BA17B5A" w:rsidR="00CE3367" w:rsidRDefault="00CE3367">
        <w:pPr>
          <w:pStyle w:val="Footer"/>
          <w:jc w:val="center"/>
        </w:pPr>
        <w:r>
          <w:fldChar w:fldCharType="begin"/>
        </w:r>
        <w:r>
          <w:instrText xml:space="preserve"> PAGE   \* MERGEFORMAT </w:instrText>
        </w:r>
        <w:r>
          <w:fldChar w:fldCharType="separate"/>
        </w:r>
        <w:r w:rsidR="005C5457">
          <w:rPr>
            <w:noProof/>
          </w:rPr>
          <w:t>21</w:t>
        </w:r>
        <w:r>
          <w:rPr>
            <w:noProof/>
          </w:rPr>
          <w:fldChar w:fldCharType="end"/>
        </w:r>
      </w:p>
    </w:sdtContent>
  </w:sdt>
  <w:p w14:paraId="47FE0C53" w14:textId="77777777" w:rsidR="00CE3367" w:rsidRDefault="00CE336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C17997" w14:textId="77777777" w:rsidR="00A07F5B" w:rsidRDefault="00A07F5B" w:rsidP="0088447E">
      <w:pPr>
        <w:spacing w:after="0" w:line="240" w:lineRule="auto"/>
      </w:pPr>
      <w:r>
        <w:separator/>
      </w:r>
    </w:p>
  </w:footnote>
  <w:footnote w:type="continuationSeparator" w:id="0">
    <w:p w14:paraId="1E2E0D58" w14:textId="77777777" w:rsidR="00A07F5B" w:rsidRDefault="00A07F5B" w:rsidP="0088447E">
      <w:pPr>
        <w:spacing w:after="0" w:line="240" w:lineRule="auto"/>
      </w:pPr>
      <w:r>
        <w:continuationSeparator/>
      </w:r>
    </w:p>
  </w:footnote>
  <w:footnote w:id="1">
    <w:p w14:paraId="2168B042" w14:textId="77777777" w:rsidR="00CE3367" w:rsidRDefault="00CE3367" w:rsidP="0088447E">
      <w:pPr>
        <w:pStyle w:val="FootnoteText"/>
        <w:jc w:val="both"/>
        <w:rPr>
          <w:lang w:val="vi-VN"/>
        </w:rPr>
      </w:pPr>
      <w:r>
        <w:rPr>
          <w:rStyle w:val="FootnoteReference"/>
        </w:rPr>
        <w:footnoteRef/>
      </w:r>
      <w:r w:rsidRPr="002839EE">
        <w:rPr>
          <w:lang w:val="vi-VN"/>
        </w:rPr>
        <w:t xml:space="preserve"> </w:t>
      </w:r>
      <w:bookmarkStart w:id="35" w:name="_Hlk200823918"/>
      <w:r>
        <w:rPr>
          <w:lang w:val="vi-VN"/>
        </w:rPr>
        <w:t xml:space="preserve">Tô Thị Phương Dung, Vi phạm hành chính là gì ? Cho ví dụ về vi phạm hành chính ?, </w:t>
      </w:r>
      <w:hyperlink r:id="rId1" w:history="1">
        <w:r>
          <w:rPr>
            <w:rStyle w:val="Hyperlink"/>
            <w:lang w:val="vi-VN"/>
          </w:rPr>
          <w:t>https://luatminhkhue.vn/vi-pham-hanh-chinh-va-xu-ly-vi-pham-hanh-chinh.aspx,</w:t>
        </w:r>
      </w:hyperlink>
      <w:r>
        <w:rPr>
          <w:lang w:val="vi-VN"/>
        </w:rPr>
        <w:t xml:space="preserve"> truy cập 1/3/2025.</w:t>
      </w:r>
    </w:p>
    <w:bookmarkEnd w:id="35"/>
  </w:footnote>
  <w:footnote w:id="2">
    <w:p w14:paraId="3F656A81" w14:textId="77777777" w:rsidR="00CE3367" w:rsidRPr="002F4512" w:rsidRDefault="00CE3367" w:rsidP="0088447E">
      <w:pPr>
        <w:pStyle w:val="FootnoteText"/>
        <w:rPr>
          <w:lang w:val="vi-VN"/>
        </w:rPr>
      </w:pPr>
      <w:r>
        <w:rPr>
          <w:rStyle w:val="FootnoteReference"/>
        </w:rPr>
        <w:footnoteRef/>
      </w:r>
      <w:r>
        <w:rPr>
          <w:lang w:val="vi-VN"/>
        </w:rPr>
        <w:t xml:space="preserve"> </w:t>
      </w:r>
      <w:bookmarkStart w:id="47" w:name="_Hlk200824079"/>
      <w:r>
        <w:rPr>
          <w:lang w:val="vi-VN"/>
        </w:rPr>
        <w:t xml:space="preserve">Tạp chí môi trường, </w:t>
      </w:r>
      <w:r w:rsidRPr="002F4512">
        <w:rPr>
          <w:lang w:val="vi-VN"/>
        </w:rPr>
        <w:t>Năm 2023 ngành Tài nguyên và Môi trường xử phạt vi phạm hành chính 1.994 tổ chức, cá nhân với số tiền gần 145 tỷ đồng</w:t>
      </w:r>
      <w:r>
        <w:rPr>
          <w:lang w:val="vi-VN"/>
        </w:rPr>
        <w:t xml:space="preserve">, </w:t>
      </w:r>
      <w:r w:rsidRPr="002F4512">
        <w:rPr>
          <w:lang w:val="vi-VN"/>
        </w:rPr>
        <w:t xml:space="preserve"> </w:t>
      </w:r>
      <w:hyperlink r:id="rId2" w:history="1">
        <w:r w:rsidRPr="00450849">
          <w:rPr>
            <w:rStyle w:val="Hyperlink"/>
            <w:lang w:val="vi-VN"/>
          </w:rPr>
          <w:t>https://congnghiepmoitruong.vn/nam-2023-nganh-tai-nguyen-va-moi-truong-xu-phat-vi-pham-hanh-chinh-1994-to-chuc-ca-nhan-voi-so-tien-gan-145-ty-dong-12591.html</w:t>
        </w:r>
      </w:hyperlink>
      <w:r>
        <w:rPr>
          <w:lang w:val="vi-VN"/>
        </w:rPr>
        <w:t>, truy cập 2/5/2025.</w:t>
      </w:r>
      <w:bookmarkEnd w:id="47"/>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140B1"/>
    <w:multiLevelType w:val="hybridMultilevel"/>
    <w:tmpl w:val="49A8145C"/>
    <w:lvl w:ilvl="0" w:tplc="FB76A0F4">
      <w:start w:val="3"/>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C8452E5"/>
    <w:multiLevelType w:val="hybridMultilevel"/>
    <w:tmpl w:val="A704BD8E"/>
    <w:lvl w:ilvl="0" w:tplc="6B5E943E">
      <w:start w:val="3"/>
      <w:numFmt w:val="bullet"/>
      <w:lvlText w:val=""/>
      <w:lvlJc w:val="left"/>
      <w:pPr>
        <w:ind w:left="927" w:hanging="360"/>
      </w:pPr>
      <w:rPr>
        <w:rFonts w:ascii="Symbol" w:eastAsiaTheme="minorHAnsi" w:hAnsi="Symbol" w:cs="Times New Roman" w:hint="default"/>
        <w:color w:val="333333"/>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19394371"/>
    <w:multiLevelType w:val="multilevel"/>
    <w:tmpl w:val="0FE28F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1B543AF"/>
    <w:multiLevelType w:val="hybridMultilevel"/>
    <w:tmpl w:val="15108B22"/>
    <w:lvl w:ilvl="0" w:tplc="36AE014C">
      <w:start w:val="3"/>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61E0105"/>
    <w:multiLevelType w:val="multilevel"/>
    <w:tmpl w:val="AA04E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3CE2EFB"/>
    <w:multiLevelType w:val="hybridMultilevel"/>
    <w:tmpl w:val="62F25088"/>
    <w:lvl w:ilvl="0" w:tplc="905EC984">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7D2F4D5E"/>
    <w:multiLevelType w:val="hybridMultilevel"/>
    <w:tmpl w:val="28C2EDEA"/>
    <w:lvl w:ilvl="0" w:tplc="D0828932">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5"/>
  </w:num>
  <w:num w:numId="4">
    <w:abstractNumId w:val="0"/>
  </w:num>
  <w:num w:numId="5">
    <w:abstractNumId w:val="1"/>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oNotDisplayPageBoundaries/>
  <w:mirrorMargin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47E"/>
    <w:rsid w:val="00045379"/>
    <w:rsid w:val="001F6FFE"/>
    <w:rsid w:val="002879ED"/>
    <w:rsid w:val="005C5457"/>
    <w:rsid w:val="006C2C6C"/>
    <w:rsid w:val="0088447E"/>
    <w:rsid w:val="00A07F5B"/>
    <w:rsid w:val="00BD51F9"/>
    <w:rsid w:val="00C731DB"/>
    <w:rsid w:val="00CC377F"/>
    <w:rsid w:val="00CE3367"/>
    <w:rsid w:val="00D03070"/>
    <w:rsid w:val="00F932C6"/>
    <w:rsid w:val="00FB27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F53EE"/>
  <w15:chartTrackingRefBased/>
  <w15:docId w15:val="{EEB2D50B-3483-4665-9179-1B3047655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447E"/>
    <w:rPr>
      <w:rFonts w:ascii="Times New Roman" w:eastAsiaTheme="minorHAnsi" w:hAnsi="Times New Roman"/>
      <w:sz w:val="24"/>
      <w:lang w:eastAsia="en-US"/>
    </w:rPr>
  </w:style>
  <w:style w:type="paragraph" w:styleId="Heading1">
    <w:name w:val="heading 1"/>
    <w:basedOn w:val="Normal"/>
    <w:next w:val="Normal"/>
    <w:link w:val="Heading1Char"/>
    <w:uiPriority w:val="9"/>
    <w:qFormat/>
    <w:rsid w:val="0088447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CE336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88447E"/>
    <w:pPr>
      <w:keepNext/>
      <w:keepLines/>
      <w:spacing w:before="40" w:after="0"/>
      <w:outlineLvl w:val="2"/>
    </w:pPr>
    <w:rPr>
      <w:rFonts w:asciiTheme="majorHAnsi" w:eastAsiaTheme="majorEastAsia" w:hAnsiTheme="majorHAnsi" w:cstheme="majorBidi"/>
      <w:color w:val="1F3763" w:themeColor="accent1" w:themeShade="7F"/>
      <w:szCs w:val="24"/>
    </w:rPr>
  </w:style>
  <w:style w:type="paragraph" w:styleId="Heading4">
    <w:name w:val="heading 4"/>
    <w:next w:val="Normal"/>
    <w:link w:val="Heading4Char"/>
    <w:uiPriority w:val="9"/>
    <w:unhideWhenUsed/>
    <w:qFormat/>
    <w:rsid w:val="0088447E"/>
    <w:pPr>
      <w:keepNext/>
      <w:keepLines/>
      <w:spacing w:after="64"/>
      <w:ind w:left="10" w:right="1" w:hanging="10"/>
      <w:outlineLvl w:val="3"/>
    </w:pPr>
    <w:rPr>
      <w:rFonts w:ascii="Times New Roman" w:eastAsia="Times New Roman" w:hAnsi="Times New Roman" w:cs="Times New Roman"/>
      <w:b/>
      <w:color w:val="000000"/>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8447E"/>
    <w:rPr>
      <w:rFonts w:asciiTheme="majorHAnsi" w:eastAsiaTheme="majorEastAsia" w:hAnsiTheme="majorHAnsi" w:cstheme="majorBidi"/>
      <w:color w:val="2F5496" w:themeColor="accent1" w:themeShade="BF"/>
      <w:sz w:val="32"/>
      <w:szCs w:val="32"/>
      <w:lang w:eastAsia="en-US"/>
    </w:rPr>
  </w:style>
  <w:style w:type="character" w:customStyle="1" w:styleId="Heading3Char">
    <w:name w:val="Heading 3 Char"/>
    <w:basedOn w:val="DefaultParagraphFont"/>
    <w:link w:val="Heading3"/>
    <w:uiPriority w:val="9"/>
    <w:semiHidden/>
    <w:rsid w:val="0088447E"/>
    <w:rPr>
      <w:rFonts w:asciiTheme="majorHAnsi" w:eastAsiaTheme="majorEastAsia" w:hAnsiTheme="majorHAnsi" w:cstheme="majorBidi"/>
      <w:color w:val="1F3763" w:themeColor="accent1" w:themeShade="7F"/>
      <w:sz w:val="24"/>
      <w:szCs w:val="24"/>
      <w:lang w:eastAsia="en-US"/>
    </w:rPr>
  </w:style>
  <w:style w:type="character" w:customStyle="1" w:styleId="Heading4Char">
    <w:name w:val="Heading 4 Char"/>
    <w:basedOn w:val="DefaultParagraphFont"/>
    <w:link w:val="Heading4"/>
    <w:uiPriority w:val="9"/>
    <w:rsid w:val="0088447E"/>
    <w:rPr>
      <w:rFonts w:ascii="Times New Roman" w:eastAsia="Times New Roman" w:hAnsi="Times New Roman" w:cs="Times New Roman"/>
      <w:b/>
      <w:color w:val="000000"/>
      <w:sz w:val="26"/>
      <w:lang w:eastAsia="en-US"/>
    </w:rPr>
  </w:style>
  <w:style w:type="character" w:styleId="FootnoteReference">
    <w:name w:val="footnote reference"/>
    <w:basedOn w:val="DefaultParagraphFont"/>
    <w:unhideWhenUsed/>
    <w:qFormat/>
    <w:rsid w:val="0088447E"/>
    <w:rPr>
      <w:vertAlign w:val="superscript"/>
    </w:rPr>
  </w:style>
  <w:style w:type="paragraph" w:styleId="FootnoteText">
    <w:name w:val="footnote text"/>
    <w:basedOn w:val="Normal"/>
    <w:link w:val="FootnoteTextChar"/>
    <w:unhideWhenUsed/>
    <w:qFormat/>
    <w:rsid w:val="0088447E"/>
    <w:pPr>
      <w:spacing w:after="0" w:line="240" w:lineRule="auto"/>
    </w:pPr>
    <w:rPr>
      <w:sz w:val="20"/>
      <w:szCs w:val="20"/>
    </w:rPr>
  </w:style>
  <w:style w:type="character" w:customStyle="1" w:styleId="FootnoteTextChar">
    <w:name w:val="Footnote Text Char"/>
    <w:basedOn w:val="DefaultParagraphFont"/>
    <w:link w:val="FootnoteText"/>
    <w:qFormat/>
    <w:rsid w:val="0088447E"/>
    <w:rPr>
      <w:rFonts w:ascii="Times New Roman" w:eastAsiaTheme="minorHAnsi" w:hAnsi="Times New Roman"/>
      <w:sz w:val="20"/>
      <w:szCs w:val="20"/>
      <w:lang w:eastAsia="en-US"/>
    </w:rPr>
  </w:style>
  <w:style w:type="paragraph" w:styleId="NormalWeb">
    <w:name w:val="Normal (Web)"/>
    <w:basedOn w:val="Normal"/>
    <w:uiPriority w:val="99"/>
    <w:unhideWhenUsed/>
    <w:qFormat/>
    <w:rsid w:val="0088447E"/>
    <w:pPr>
      <w:spacing w:before="100" w:beforeAutospacing="1" w:after="100" w:afterAutospacing="1" w:line="240" w:lineRule="auto"/>
    </w:pPr>
    <w:rPr>
      <w:rFonts w:eastAsia="Times New Roman" w:cs="Times New Roman"/>
      <w:szCs w:val="24"/>
      <w:lang w:eastAsia="ja-JP"/>
    </w:rPr>
  </w:style>
  <w:style w:type="paragraph" w:styleId="ListParagraph">
    <w:name w:val="List Paragraph"/>
    <w:basedOn w:val="Normal"/>
    <w:uiPriority w:val="34"/>
    <w:qFormat/>
    <w:rsid w:val="0088447E"/>
    <w:pPr>
      <w:ind w:left="720"/>
      <w:contextualSpacing/>
    </w:pPr>
  </w:style>
  <w:style w:type="paragraph" w:customStyle="1" w:styleId="1">
    <w:name w:val="1"/>
    <w:basedOn w:val="Normal"/>
    <w:uiPriority w:val="1"/>
    <w:qFormat/>
    <w:rsid w:val="0088447E"/>
    <w:pPr>
      <w:widowControl w:val="0"/>
      <w:tabs>
        <w:tab w:val="left" w:pos="993"/>
      </w:tabs>
      <w:autoSpaceDE w:val="0"/>
      <w:autoSpaceDN w:val="0"/>
      <w:spacing w:after="0" w:line="240" w:lineRule="auto"/>
      <w:jc w:val="center"/>
    </w:pPr>
    <w:rPr>
      <w:rFonts w:eastAsia="Times New Roman" w:cs="Times New Roman"/>
      <w:b/>
      <w:sz w:val="32"/>
      <w:szCs w:val="32"/>
      <w:lang w:val="vi-VN"/>
    </w:rPr>
  </w:style>
  <w:style w:type="character" w:styleId="Strong">
    <w:name w:val="Strong"/>
    <w:basedOn w:val="DefaultParagraphFont"/>
    <w:uiPriority w:val="22"/>
    <w:qFormat/>
    <w:rsid w:val="0088447E"/>
    <w:rPr>
      <w:b/>
      <w:bCs/>
    </w:rPr>
  </w:style>
  <w:style w:type="character" w:styleId="Hyperlink">
    <w:name w:val="Hyperlink"/>
    <w:basedOn w:val="DefaultParagraphFont"/>
    <w:uiPriority w:val="99"/>
    <w:unhideWhenUsed/>
    <w:rsid w:val="0088447E"/>
    <w:rPr>
      <w:color w:val="0000FF"/>
      <w:u w:val="single"/>
    </w:rPr>
  </w:style>
  <w:style w:type="paragraph" w:styleId="Date">
    <w:name w:val="Date"/>
    <w:basedOn w:val="Normal"/>
    <w:next w:val="Normal"/>
    <w:link w:val="DateChar"/>
    <w:uiPriority w:val="99"/>
    <w:semiHidden/>
    <w:unhideWhenUsed/>
    <w:rsid w:val="0088447E"/>
  </w:style>
  <w:style w:type="character" w:customStyle="1" w:styleId="DateChar">
    <w:name w:val="Date Char"/>
    <w:basedOn w:val="DefaultParagraphFont"/>
    <w:link w:val="Date"/>
    <w:uiPriority w:val="99"/>
    <w:semiHidden/>
    <w:rsid w:val="0088447E"/>
    <w:rPr>
      <w:rFonts w:ascii="Times New Roman" w:eastAsiaTheme="minorHAnsi" w:hAnsi="Times New Roman"/>
      <w:sz w:val="24"/>
      <w:lang w:eastAsia="en-US"/>
    </w:rPr>
  </w:style>
  <w:style w:type="paragraph" w:customStyle="1" w:styleId="03">
    <w:name w:val="03"/>
    <w:basedOn w:val="Normal"/>
    <w:qFormat/>
    <w:rsid w:val="0088447E"/>
    <w:pPr>
      <w:tabs>
        <w:tab w:val="left" w:pos="993"/>
      </w:tabs>
      <w:autoSpaceDE w:val="0"/>
      <w:autoSpaceDN w:val="0"/>
      <w:spacing w:after="0" w:line="360" w:lineRule="auto"/>
      <w:ind w:firstLine="567"/>
      <w:jc w:val="both"/>
    </w:pPr>
    <w:rPr>
      <w:rFonts w:eastAsia="SimSun" w:cs="Times New Roman"/>
      <w:b/>
      <w:bCs/>
      <w:i/>
      <w:color w:val="000000"/>
      <w:sz w:val="28"/>
      <w:szCs w:val="28"/>
      <w:lang w:eastAsia="zh-CN"/>
    </w:rPr>
  </w:style>
  <w:style w:type="paragraph" w:customStyle="1" w:styleId="KhngDncch1">
    <w:name w:val="Không Dãn cách1"/>
    <w:uiPriority w:val="1"/>
    <w:qFormat/>
    <w:rsid w:val="0088447E"/>
    <w:pPr>
      <w:spacing w:after="0"/>
    </w:pPr>
    <w:rPr>
      <w:rFonts w:ascii="Times New Roman" w:eastAsiaTheme="minorHAnsi" w:hAnsi="Times New Roman"/>
      <w:sz w:val="28"/>
      <w:lang w:eastAsia="en-US"/>
    </w:rPr>
  </w:style>
  <w:style w:type="character" w:customStyle="1" w:styleId="UnresolvedMention">
    <w:name w:val="Unresolved Mention"/>
    <w:basedOn w:val="DefaultParagraphFont"/>
    <w:uiPriority w:val="99"/>
    <w:semiHidden/>
    <w:unhideWhenUsed/>
    <w:rsid w:val="0088447E"/>
    <w:rPr>
      <w:color w:val="605E5C"/>
      <w:shd w:val="clear" w:color="auto" w:fill="E1DFDD"/>
    </w:rPr>
  </w:style>
  <w:style w:type="paragraph" w:styleId="Header">
    <w:name w:val="header"/>
    <w:basedOn w:val="Normal"/>
    <w:link w:val="HeaderChar"/>
    <w:uiPriority w:val="99"/>
    <w:unhideWhenUsed/>
    <w:rsid w:val="00CE33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3367"/>
    <w:rPr>
      <w:rFonts w:ascii="Times New Roman" w:eastAsiaTheme="minorHAnsi" w:hAnsi="Times New Roman"/>
      <w:sz w:val="24"/>
      <w:lang w:eastAsia="en-US"/>
    </w:rPr>
  </w:style>
  <w:style w:type="paragraph" w:styleId="Footer">
    <w:name w:val="footer"/>
    <w:basedOn w:val="Normal"/>
    <w:link w:val="FooterChar"/>
    <w:uiPriority w:val="99"/>
    <w:unhideWhenUsed/>
    <w:rsid w:val="00CE33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3367"/>
    <w:rPr>
      <w:rFonts w:ascii="Times New Roman" w:eastAsiaTheme="minorHAnsi" w:hAnsi="Times New Roman"/>
      <w:sz w:val="24"/>
      <w:lang w:eastAsia="en-US"/>
    </w:rPr>
  </w:style>
  <w:style w:type="paragraph" w:customStyle="1" w:styleId="10">
    <w:name w:val=".1"/>
    <w:basedOn w:val="Normal"/>
    <w:qFormat/>
    <w:rsid w:val="00CE3367"/>
    <w:pPr>
      <w:spacing w:after="0" w:line="360" w:lineRule="auto"/>
      <w:jc w:val="center"/>
    </w:pPr>
    <w:rPr>
      <w:rFonts w:cs="Times New Roman"/>
      <w:b/>
      <w:bCs/>
      <w:sz w:val="28"/>
      <w:szCs w:val="28"/>
      <w:lang w:val="vi-VN"/>
    </w:rPr>
  </w:style>
  <w:style w:type="paragraph" w:customStyle="1" w:styleId="2">
    <w:name w:val=".2"/>
    <w:basedOn w:val="Heading4"/>
    <w:qFormat/>
    <w:rsid w:val="00CE3367"/>
    <w:pPr>
      <w:spacing w:after="0" w:line="360" w:lineRule="auto"/>
      <w:ind w:left="0" w:right="0" w:firstLine="567"/>
      <w:jc w:val="both"/>
    </w:pPr>
    <w:rPr>
      <w:color w:val="auto"/>
      <w:sz w:val="28"/>
      <w:szCs w:val="28"/>
      <w:lang w:val="vi-VN"/>
    </w:rPr>
  </w:style>
  <w:style w:type="character" w:customStyle="1" w:styleId="Heading2Char">
    <w:name w:val="Heading 2 Char"/>
    <w:basedOn w:val="DefaultParagraphFont"/>
    <w:link w:val="Heading2"/>
    <w:uiPriority w:val="9"/>
    <w:semiHidden/>
    <w:rsid w:val="00CE3367"/>
    <w:rPr>
      <w:rFonts w:asciiTheme="majorHAnsi" w:eastAsiaTheme="majorEastAsia" w:hAnsiTheme="majorHAnsi" w:cstheme="majorBidi"/>
      <w:color w:val="2F5496" w:themeColor="accent1" w:themeShade="BF"/>
      <w:sz w:val="26"/>
      <w:szCs w:val="26"/>
      <w:lang w:eastAsia="en-US"/>
    </w:rPr>
  </w:style>
  <w:style w:type="paragraph" w:styleId="TOC1">
    <w:name w:val="toc 1"/>
    <w:basedOn w:val="Normal"/>
    <w:next w:val="Normal"/>
    <w:autoRedefine/>
    <w:uiPriority w:val="39"/>
    <w:unhideWhenUsed/>
    <w:rsid w:val="00CE3367"/>
    <w:pPr>
      <w:spacing w:after="100"/>
    </w:pPr>
  </w:style>
  <w:style w:type="paragraph" w:styleId="BodyText">
    <w:name w:val="Body Text"/>
    <w:basedOn w:val="Normal"/>
    <w:link w:val="BodyTextChar"/>
    <w:uiPriority w:val="1"/>
    <w:qFormat/>
    <w:rsid w:val="00CE3367"/>
    <w:pPr>
      <w:widowControl w:val="0"/>
      <w:autoSpaceDE w:val="0"/>
      <w:autoSpaceDN w:val="0"/>
      <w:spacing w:after="0" w:line="240" w:lineRule="auto"/>
      <w:ind w:left="101" w:firstLine="600"/>
      <w:jc w:val="both"/>
    </w:pPr>
    <w:rPr>
      <w:rFonts w:eastAsia="Times New Roman" w:cs="Times New Roman"/>
      <w:szCs w:val="24"/>
    </w:rPr>
  </w:style>
  <w:style w:type="character" w:customStyle="1" w:styleId="BodyTextChar">
    <w:name w:val="Body Text Char"/>
    <w:basedOn w:val="DefaultParagraphFont"/>
    <w:link w:val="BodyText"/>
    <w:uiPriority w:val="1"/>
    <w:rsid w:val="00CE3367"/>
    <w:rPr>
      <w:rFonts w:ascii="Times New Roman" w:eastAsia="Times New Roman" w:hAnsi="Times New Roman" w:cs="Times New Roman"/>
      <w:sz w:val="24"/>
      <w:szCs w:val="24"/>
      <w:lang w:eastAsia="en-US"/>
    </w:rPr>
  </w:style>
  <w:style w:type="paragraph" w:customStyle="1" w:styleId="Heading11">
    <w:name w:val="Heading 11"/>
    <w:basedOn w:val="Normal"/>
    <w:uiPriority w:val="1"/>
    <w:qFormat/>
    <w:rsid w:val="00CE3367"/>
    <w:pPr>
      <w:widowControl w:val="0"/>
      <w:autoSpaceDE w:val="0"/>
      <w:autoSpaceDN w:val="0"/>
      <w:spacing w:before="56" w:after="0" w:line="240" w:lineRule="auto"/>
      <w:ind w:left="682"/>
      <w:outlineLvl w:val="1"/>
    </w:pPr>
    <w:rPr>
      <w:rFonts w:eastAsia="Times New Roman" w:cs="Times New Roman"/>
      <w:b/>
      <w:bCs/>
      <w:sz w:val="32"/>
      <w:szCs w:val="32"/>
    </w:rPr>
  </w:style>
  <w:style w:type="paragraph" w:styleId="BalloonText">
    <w:name w:val="Balloon Text"/>
    <w:basedOn w:val="Normal"/>
    <w:link w:val="BalloonTextChar"/>
    <w:uiPriority w:val="99"/>
    <w:semiHidden/>
    <w:unhideWhenUsed/>
    <w:rsid w:val="005C54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5457"/>
    <w:rPr>
      <w:rFonts w:ascii="Segoe UI" w:eastAsiaTheme="minorHAns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118.69.201.250:801/phap-luat/tag/khai-thac-khoang-san?page=5" TargetMode="External"/><Relationship Id="rId5" Type="http://schemas.openxmlformats.org/officeDocument/2006/relationships/webSettings" Target="webSettings.xml"/><Relationship Id="rId10" Type="http://schemas.openxmlformats.org/officeDocument/2006/relationships/hyperlink" Target="https://thuvienphapluat.vn/van-ban/Tai-nguyen-Moi-truong/Luat-so-72-2020-QH14-Bao-ve-moi-truong-2020-431147.aspx?anchor=dieu_67"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congnghiepmoitruong.vn/nam-2023-nganh-tai-nguyen-va-moi-truong-xu-phat-vi-pham-hanh-chinh-1994-to-chuc-ca-nhan-voi-so-tien-gan-145-ty-dong-12591.html" TargetMode="External"/><Relationship Id="rId1" Type="http://schemas.openxmlformats.org/officeDocument/2006/relationships/hyperlink" Target="https://luatminhkhue.vn/vi-pham-hanh-chinh-va-xu-ly-vi-pham-hanh-chinh.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04B5F-16CF-47AA-A452-463B94740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7044</Words>
  <Characters>40156</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Bang Tran</dc:creator>
  <cp:keywords/>
  <dc:description/>
  <cp:lastModifiedBy>Admin</cp:lastModifiedBy>
  <cp:revision>5</cp:revision>
  <cp:lastPrinted>2025-10-13T04:06:00Z</cp:lastPrinted>
  <dcterms:created xsi:type="dcterms:W3CDTF">2025-07-10T03:27:00Z</dcterms:created>
  <dcterms:modified xsi:type="dcterms:W3CDTF">2025-10-13T04:06:00Z</dcterms:modified>
</cp:coreProperties>
</file>